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02" w:rsidRPr="002D7E02" w:rsidRDefault="004A156E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6ECF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E411E3">
        <w:rPr>
          <w:rFonts w:ascii="Times New Roman" w:hAnsi="Times New Roman"/>
          <w:sz w:val="28"/>
          <w:szCs w:val="28"/>
        </w:rPr>
        <w:t>РГП на ПХВ</w:t>
      </w:r>
      <w:r w:rsidR="00240FB6" w:rsidRPr="00AF6ECF">
        <w:rPr>
          <w:rFonts w:ascii="Times New Roman" w:hAnsi="Times New Roman"/>
          <w:sz w:val="28"/>
          <w:szCs w:val="28"/>
        </w:rPr>
        <w:t xml:space="preserve"> «</w:t>
      </w:r>
      <w:r w:rsidR="00E411E3">
        <w:rPr>
          <w:rFonts w:ascii="Times New Roman" w:hAnsi="Times New Roman"/>
          <w:sz w:val="28"/>
          <w:szCs w:val="28"/>
        </w:rPr>
        <w:t>Научно-исследовательский институт кардиологии и внутренних болезней</w:t>
      </w:r>
      <w:r w:rsidR="00E61F7C" w:rsidRPr="00AF6ECF">
        <w:rPr>
          <w:rFonts w:ascii="Times New Roman" w:hAnsi="Times New Roman"/>
          <w:sz w:val="28"/>
          <w:szCs w:val="28"/>
        </w:rPr>
        <w:t>»</w:t>
      </w:r>
      <w:r w:rsidRPr="00AF6ECF">
        <w:rPr>
          <w:rFonts w:ascii="Times New Roman" w:hAnsi="Times New Roman"/>
          <w:sz w:val="28"/>
          <w:szCs w:val="28"/>
        </w:rPr>
        <w:t xml:space="preserve"> (далее Заявитель) № </w:t>
      </w:r>
      <w:r w:rsidR="001A7286">
        <w:rPr>
          <w:rFonts w:ascii="Times New Roman" w:hAnsi="Times New Roman"/>
          <w:sz w:val="28"/>
          <w:szCs w:val="28"/>
        </w:rPr>
        <w:t>5-40</w:t>
      </w:r>
      <w:r w:rsidR="00CD2FA5" w:rsidRPr="00AF6ECF">
        <w:rPr>
          <w:rFonts w:ascii="Times New Roman" w:hAnsi="Times New Roman"/>
          <w:sz w:val="28"/>
          <w:szCs w:val="28"/>
        </w:rPr>
        <w:t xml:space="preserve"> </w:t>
      </w:r>
      <w:r w:rsidRPr="00AF6ECF">
        <w:rPr>
          <w:rFonts w:ascii="Times New Roman" w:hAnsi="Times New Roman"/>
          <w:sz w:val="28"/>
          <w:szCs w:val="28"/>
        </w:rPr>
        <w:t xml:space="preserve">от </w:t>
      </w:r>
      <w:r w:rsidR="001A7286">
        <w:rPr>
          <w:rFonts w:ascii="Times New Roman" w:hAnsi="Times New Roman"/>
          <w:sz w:val="28"/>
          <w:szCs w:val="28"/>
        </w:rPr>
        <w:t>6 января</w:t>
      </w:r>
      <w:r w:rsidR="006F351E" w:rsidRPr="00AF6ECF">
        <w:rPr>
          <w:rFonts w:ascii="Times New Roman" w:hAnsi="Times New Roman"/>
          <w:sz w:val="28"/>
          <w:szCs w:val="28"/>
        </w:rPr>
        <w:t xml:space="preserve"> </w:t>
      </w:r>
      <w:r w:rsidRPr="00AF6ECF">
        <w:rPr>
          <w:rFonts w:ascii="Times New Roman" w:hAnsi="Times New Roman"/>
          <w:sz w:val="28"/>
          <w:szCs w:val="28"/>
        </w:rPr>
        <w:t>201</w:t>
      </w:r>
      <w:r w:rsidR="001A7286">
        <w:rPr>
          <w:rFonts w:ascii="Times New Roman" w:hAnsi="Times New Roman"/>
          <w:sz w:val="28"/>
          <w:szCs w:val="28"/>
        </w:rPr>
        <w:t>7</w:t>
      </w:r>
      <w:r w:rsidR="00E411E3">
        <w:rPr>
          <w:rFonts w:ascii="Times New Roman" w:hAnsi="Times New Roman"/>
          <w:sz w:val="28"/>
          <w:szCs w:val="28"/>
        </w:rPr>
        <w:t> </w:t>
      </w:r>
      <w:r w:rsidR="002D7E02">
        <w:rPr>
          <w:rFonts w:ascii="Times New Roman" w:hAnsi="Times New Roman"/>
          <w:sz w:val="28"/>
          <w:szCs w:val="28"/>
        </w:rPr>
        <w:t xml:space="preserve">года </w:t>
      </w:r>
      <w:r w:rsidR="002D7E02" w:rsidRPr="002D7E02">
        <w:rPr>
          <w:rFonts w:ascii="Times New Roman" w:hAnsi="Times New Roman"/>
          <w:sz w:val="28"/>
          <w:szCs w:val="28"/>
        </w:rPr>
        <w:t>настоящим произведена</w:t>
      </w:r>
      <w:r w:rsidR="002D7E02">
        <w:rPr>
          <w:rFonts w:ascii="Times New Roman" w:hAnsi="Times New Roman"/>
          <w:sz w:val="28"/>
          <w:szCs w:val="28"/>
        </w:rPr>
        <w:t xml:space="preserve"> повторная </w:t>
      </w:r>
      <w:r w:rsidR="002D7E02" w:rsidRPr="002D7E02">
        <w:rPr>
          <w:rFonts w:ascii="Times New Roman" w:hAnsi="Times New Roman"/>
          <w:sz w:val="28"/>
          <w:szCs w:val="28"/>
        </w:rPr>
        <w:t>экспертиза медицинской технологии «</w:t>
      </w:r>
      <w:r w:rsidR="001A7286" w:rsidRPr="001A7286">
        <w:rPr>
          <w:rFonts w:ascii="Times New Roman" w:hAnsi="Times New Roman"/>
          <w:b/>
          <w:sz w:val="28"/>
          <w:szCs w:val="28"/>
        </w:rPr>
        <w:t xml:space="preserve">Эндоскопическая мукозрезекция  при </w:t>
      </w:r>
      <w:proofErr w:type="spellStart"/>
      <w:r w:rsidR="001A7286" w:rsidRPr="001A7286">
        <w:rPr>
          <w:rFonts w:ascii="Times New Roman" w:hAnsi="Times New Roman"/>
          <w:b/>
          <w:sz w:val="28"/>
          <w:szCs w:val="28"/>
        </w:rPr>
        <w:t>диспластических</w:t>
      </w:r>
      <w:proofErr w:type="spellEnd"/>
      <w:r w:rsidR="001A7286" w:rsidRPr="001A7286">
        <w:rPr>
          <w:rFonts w:ascii="Times New Roman" w:hAnsi="Times New Roman"/>
          <w:b/>
          <w:sz w:val="28"/>
          <w:szCs w:val="28"/>
        </w:rPr>
        <w:t xml:space="preserve"> изменениях слизистой, ранних формах рака ЖКТ</w:t>
      </w:r>
      <w:r w:rsidR="002D7E02" w:rsidRPr="00EB4D6E">
        <w:rPr>
          <w:rFonts w:ascii="Times New Roman" w:hAnsi="Times New Roman"/>
          <w:b/>
          <w:sz w:val="28"/>
          <w:szCs w:val="28"/>
        </w:rPr>
        <w:t>»</w:t>
      </w:r>
      <w:r w:rsidR="002D7E02" w:rsidRPr="002D7E02">
        <w:rPr>
          <w:rFonts w:ascii="Times New Roman" w:hAnsi="Times New Roman"/>
          <w:sz w:val="28"/>
          <w:szCs w:val="28"/>
        </w:rPr>
        <w:t xml:space="preserve"> на предмет соответствия</w:t>
      </w:r>
      <w:r w:rsidR="002D7E02">
        <w:rPr>
          <w:rFonts w:ascii="Times New Roman" w:hAnsi="Times New Roman"/>
          <w:sz w:val="28"/>
          <w:szCs w:val="28"/>
        </w:rPr>
        <w:t xml:space="preserve"> </w:t>
      </w:r>
      <w:r w:rsidR="002D7E02" w:rsidRPr="002D7E02">
        <w:rPr>
          <w:rFonts w:ascii="Times New Roman" w:hAnsi="Times New Roman"/>
          <w:sz w:val="28"/>
          <w:szCs w:val="28"/>
        </w:rPr>
        <w:t>критериям безопасности, эффективности и качества предложенного метода</w:t>
      </w:r>
      <w:r w:rsidR="002D7E02">
        <w:rPr>
          <w:rFonts w:ascii="Times New Roman" w:hAnsi="Times New Roman"/>
          <w:sz w:val="28"/>
          <w:szCs w:val="28"/>
        </w:rPr>
        <w:t xml:space="preserve"> </w:t>
      </w:r>
      <w:r w:rsidR="002D7E02" w:rsidRPr="002D7E02">
        <w:rPr>
          <w:rFonts w:ascii="Times New Roman" w:hAnsi="Times New Roman"/>
          <w:sz w:val="28"/>
          <w:szCs w:val="28"/>
        </w:rPr>
        <w:t>лечения.</w:t>
      </w:r>
      <w:r w:rsidR="001A7286">
        <w:rPr>
          <w:rFonts w:ascii="Times New Roman" w:hAnsi="Times New Roman"/>
          <w:sz w:val="28"/>
          <w:szCs w:val="28"/>
        </w:rPr>
        <w:t xml:space="preserve"> Данная технология была рассмотрена Экспертным Советом РЦРЗ (Протокол №9 от 23 декабря 2013 г.) и рекомендована на рассмотрение Экспертной Комисси</w:t>
      </w:r>
      <w:r w:rsidR="00E411E3">
        <w:rPr>
          <w:rFonts w:ascii="Times New Roman" w:hAnsi="Times New Roman"/>
          <w:sz w:val="28"/>
          <w:szCs w:val="28"/>
        </w:rPr>
        <w:t>ей по развитию здравоохранения МЗ РК, где была одобрена к применению на территории РК  (Протокол №7 от 30 мая 2014 г.). Необходимость повторной экспертизы возникла по требованию Медико-экономического Совета МЗ РК согласно информации представленной Заявителем.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t>Объект экспертизы:</w:t>
      </w:r>
      <w:r w:rsidRPr="002D7E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 лечения «</w:t>
      </w:r>
      <w:r w:rsidR="00CD774D" w:rsidRPr="001A7286">
        <w:rPr>
          <w:rFonts w:ascii="Times New Roman" w:hAnsi="Times New Roman"/>
          <w:b/>
          <w:sz w:val="28"/>
          <w:szCs w:val="28"/>
        </w:rPr>
        <w:t xml:space="preserve">Эндоскопическая мукозрезекция  при </w:t>
      </w:r>
      <w:proofErr w:type="spellStart"/>
      <w:r w:rsidR="00CD774D" w:rsidRPr="001A7286">
        <w:rPr>
          <w:rFonts w:ascii="Times New Roman" w:hAnsi="Times New Roman"/>
          <w:b/>
          <w:sz w:val="28"/>
          <w:szCs w:val="28"/>
        </w:rPr>
        <w:t>диспластических</w:t>
      </w:r>
      <w:proofErr w:type="spellEnd"/>
      <w:r w:rsidR="00CD774D" w:rsidRPr="001A7286">
        <w:rPr>
          <w:rFonts w:ascii="Times New Roman" w:hAnsi="Times New Roman"/>
          <w:b/>
          <w:sz w:val="28"/>
          <w:szCs w:val="28"/>
        </w:rPr>
        <w:t xml:space="preserve"> изменениях слизистой, ранних формах рака ЖКТ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2D7E02">
        <w:rPr>
          <w:rFonts w:ascii="Times New Roman" w:hAnsi="Times New Roman"/>
          <w:sz w:val="28"/>
          <w:szCs w:val="28"/>
        </w:rPr>
        <w:t>предл</w:t>
      </w:r>
      <w:r>
        <w:rPr>
          <w:rFonts w:ascii="Times New Roman" w:hAnsi="Times New Roman"/>
          <w:sz w:val="28"/>
          <w:szCs w:val="28"/>
        </w:rPr>
        <w:t>о</w:t>
      </w:r>
      <w:r w:rsidRPr="002D7E02">
        <w:rPr>
          <w:rFonts w:ascii="Times New Roman" w:hAnsi="Times New Roman"/>
          <w:sz w:val="28"/>
          <w:szCs w:val="28"/>
        </w:rPr>
        <w:t>женный для применения на территории РК на</w:t>
      </w:r>
      <w:r w:rsidR="00026B01">
        <w:rPr>
          <w:rFonts w:ascii="Times New Roman" w:hAnsi="Times New Roman"/>
          <w:sz w:val="28"/>
          <w:szCs w:val="28"/>
        </w:rPr>
        <w:t xml:space="preserve"> </w:t>
      </w:r>
      <w:r w:rsidR="002D1C0F">
        <w:rPr>
          <w:rFonts w:ascii="Times New Roman" w:hAnsi="Times New Roman"/>
          <w:sz w:val="28"/>
          <w:szCs w:val="28"/>
        </w:rPr>
        <w:t>30</w:t>
      </w:r>
      <w:r w:rsidRPr="002D7E02">
        <w:rPr>
          <w:rFonts w:ascii="Times New Roman" w:hAnsi="Times New Roman"/>
          <w:sz w:val="28"/>
          <w:szCs w:val="28"/>
        </w:rPr>
        <w:t xml:space="preserve"> страницах.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1. </w:t>
      </w:r>
      <w:r w:rsidR="00CD774D">
        <w:rPr>
          <w:rFonts w:ascii="Times New Roman" w:hAnsi="Times New Roman"/>
          <w:sz w:val="28"/>
          <w:szCs w:val="28"/>
        </w:rPr>
        <w:t>Выписка из протокола №9 заседания Экспертного Совета от 23 декабря 2013 г</w:t>
      </w:r>
      <w:r w:rsidR="00CD774D" w:rsidRPr="002D7E02">
        <w:rPr>
          <w:rFonts w:ascii="Times New Roman" w:hAnsi="Times New Roman"/>
          <w:sz w:val="28"/>
          <w:szCs w:val="28"/>
        </w:rPr>
        <w:t xml:space="preserve"> </w:t>
      </w:r>
      <w:r w:rsidRPr="002D7E02">
        <w:rPr>
          <w:rFonts w:ascii="Times New Roman" w:hAnsi="Times New Roman"/>
          <w:sz w:val="28"/>
          <w:szCs w:val="28"/>
        </w:rPr>
        <w:t xml:space="preserve">– </w:t>
      </w:r>
      <w:r w:rsidR="009807BF">
        <w:rPr>
          <w:rFonts w:ascii="Times New Roman" w:hAnsi="Times New Roman"/>
          <w:sz w:val="28"/>
          <w:szCs w:val="28"/>
        </w:rPr>
        <w:t>6</w:t>
      </w:r>
      <w:r w:rsidRPr="002D7E02">
        <w:rPr>
          <w:rFonts w:ascii="Times New Roman" w:hAnsi="Times New Roman"/>
          <w:sz w:val="28"/>
          <w:szCs w:val="28"/>
        </w:rPr>
        <w:t xml:space="preserve"> стр.,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2. </w:t>
      </w:r>
      <w:r w:rsidR="00CD774D">
        <w:rPr>
          <w:rFonts w:ascii="Times New Roman" w:hAnsi="Times New Roman"/>
          <w:sz w:val="28"/>
          <w:szCs w:val="28"/>
        </w:rPr>
        <w:t>Выписка из протокола №7 заседания Экспертного Комиссии МЗ РК от 23 декабря 2013 г</w:t>
      </w:r>
      <w:r w:rsidR="00CD774D" w:rsidRPr="002D7E02">
        <w:rPr>
          <w:rFonts w:ascii="Times New Roman" w:hAnsi="Times New Roman"/>
          <w:sz w:val="28"/>
          <w:szCs w:val="28"/>
        </w:rPr>
        <w:t xml:space="preserve"> – </w:t>
      </w:r>
      <w:r w:rsidR="009807BF">
        <w:rPr>
          <w:rFonts w:ascii="Times New Roman" w:hAnsi="Times New Roman"/>
          <w:sz w:val="28"/>
          <w:szCs w:val="28"/>
        </w:rPr>
        <w:t>1</w:t>
      </w:r>
      <w:r w:rsidR="00CD774D" w:rsidRPr="002D7E02">
        <w:rPr>
          <w:rFonts w:ascii="Times New Roman" w:hAnsi="Times New Roman"/>
          <w:sz w:val="28"/>
          <w:szCs w:val="28"/>
        </w:rPr>
        <w:t xml:space="preserve"> стр</w:t>
      </w:r>
      <w:r w:rsidRPr="002D7E02">
        <w:rPr>
          <w:rFonts w:ascii="Times New Roman" w:hAnsi="Times New Roman"/>
          <w:sz w:val="28"/>
          <w:szCs w:val="28"/>
        </w:rPr>
        <w:t>.,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3. </w:t>
      </w:r>
      <w:r w:rsidR="00CD774D">
        <w:rPr>
          <w:rFonts w:ascii="Times New Roman" w:hAnsi="Times New Roman"/>
          <w:sz w:val="28"/>
          <w:szCs w:val="28"/>
        </w:rPr>
        <w:t>Клинический протокол оперативного и диагностического вмешательства</w:t>
      </w:r>
      <w:r w:rsidRPr="002D7E02">
        <w:rPr>
          <w:rFonts w:ascii="Times New Roman" w:hAnsi="Times New Roman"/>
          <w:sz w:val="28"/>
          <w:szCs w:val="28"/>
        </w:rPr>
        <w:t xml:space="preserve"> – </w:t>
      </w:r>
      <w:r w:rsidR="009807BF" w:rsidRPr="009807BF">
        <w:rPr>
          <w:rFonts w:ascii="Times New Roman" w:hAnsi="Times New Roman"/>
          <w:sz w:val="28"/>
          <w:szCs w:val="28"/>
        </w:rPr>
        <w:t xml:space="preserve">«Эндоскопическая мукозрезекция  при </w:t>
      </w:r>
      <w:proofErr w:type="spellStart"/>
      <w:r w:rsidR="009807BF" w:rsidRPr="009807BF">
        <w:rPr>
          <w:rFonts w:ascii="Times New Roman" w:hAnsi="Times New Roman"/>
          <w:sz w:val="28"/>
          <w:szCs w:val="28"/>
        </w:rPr>
        <w:t>диспластических</w:t>
      </w:r>
      <w:proofErr w:type="spellEnd"/>
      <w:r w:rsidR="009807BF" w:rsidRPr="009807BF">
        <w:rPr>
          <w:rFonts w:ascii="Times New Roman" w:hAnsi="Times New Roman"/>
          <w:sz w:val="28"/>
          <w:szCs w:val="28"/>
        </w:rPr>
        <w:t xml:space="preserve"> изменениях сли</w:t>
      </w:r>
      <w:r w:rsidR="009807BF">
        <w:rPr>
          <w:rFonts w:ascii="Times New Roman" w:hAnsi="Times New Roman"/>
          <w:sz w:val="28"/>
          <w:szCs w:val="28"/>
        </w:rPr>
        <w:t xml:space="preserve">зистой, ранних формах рака ЖКТ», рекомендованный протоколом №12 ЭС РЦРЗ от 15.10.2015г. </w:t>
      </w:r>
      <w:r w:rsidR="009807BF" w:rsidRPr="002D7E02">
        <w:rPr>
          <w:rFonts w:ascii="Times New Roman" w:hAnsi="Times New Roman"/>
          <w:sz w:val="28"/>
          <w:szCs w:val="28"/>
        </w:rPr>
        <w:t xml:space="preserve">– </w:t>
      </w:r>
      <w:r w:rsidR="009807BF">
        <w:rPr>
          <w:rFonts w:ascii="Times New Roman" w:hAnsi="Times New Roman"/>
          <w:sz w:val="28"/>
          <w:szCs w:val="28"/>
        </w:rPr>
        <w:t>9</w:t>
      </w:r>
      <w:r w:rsidR="009807BF" w:rsidRPr="002D7E02">
        <w:rPr>
          <w:rFonts w:ascii="Times New Roman" w:hAnsi="Times New Roman"/>
          <w:sz w:val="28"/>
          <w:szCs w:val="28"/>
        </w:rPr>
        <w:t xml:space="preserve"> стр</w:t>
      </w:r>
      <w:r w:rsidRPr="002D7E02">
        <w:rPr>
          <w:rFonts w:ascii="Times New Roman" w:hAnsi="Times New Roman"/>
          <w:sz w:val="28"/>
          <w:szCs w:val="28"/>
        </w:rPr>
        <w:t>.,</w:t>
      </w:r>
    </w:p>
    <w:p w:rsid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4. </w:t>
      </w:r>
      <w:r w:rsidR="009807BF">
        <w:rPr>
          <w:rFonts w:ascii="Times New Roman" w:hAnsi="Times New Roman"/>
          <w:sz w:val="28"/>
          <w:szCs w:val="28"/>
        </w:rPr>
        <w:t>Протокол заседания рабочей группы по вопросам развития медицинских технологий ДОМП МЗСР РК от 31 августа 2016 года</w:t>
      </w:r>
      <w:r w:rsidRPr="002D7E02">
        <w:rPr>
          <w:rFonts w:ascii="Times New Roman" w:hAnsi="Times New Roman"/>
          <w:sz w:val="28"/>
          <w:szCs w:val="28"/>
        </w:rPr>
        <w:t xml:space="preserve"> – 1 стр.</w:t>
      </w:r>
    </w:p>
    <w:p w:rsidR="009807BF" w:rsidRDefault="009807B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Сводный расчет стоимости -</w:t>
      </w:r>
      <w:r w:rsidR="00D826A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стр.</w:t>
      </w:r>
    </w:p>
    <w:p w:rsidR="00D826A8" w:rsidRDefault="00D826A8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Анализ фактических </w:t>
      </w:r>
      <w:r w:rsidR="003B7BFF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оказанных услуг по РК согласно ЭРСБ РЦЭЗ -2 стр</w:t>
      </w:r>
    </w:p>
    <w:p w:rsidR="002D1C0F" w:rsidRDefault="002D1C0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Данные по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r w:rsidRPr="002D1C0F">
        <w:rPr>
          <w:rFonts w:ascii="Times New Roman" w:hAnsi="Times New Roman"/>
          <w:sz w:val="28"/>
          <w:szCs w:val="28"/>
        </w:rPr>
        <w:t>нкопатологи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2D1C0F">
        <w:rPr>
          <w:rFonts w:ascii="Times New Roman" w:hAnsi="Times New Roman"/>
          <w:sz w:val="28"/>
          <w:szCs w:val="28"/>
        </w:rPr>
        <w:t xml:space="preserve"> ЖКТ от РЦЭЗ</w:t>
      </w:r>
      <w:r>
        <w:rPr>
          <w:rFonts w:ascii="Times New Roman" w:hAnsi="Times New Roman"/>
          <w:sz w:val="28"/>
          <w:szCs w:val="28"/>
        </w:rPr>
        <w:t>-2 стр.</w:t>
      </w:r>
    </w:p>
    <w:p w:rsidR="00D826A8" w:rsidRDefault="002D1C0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A4140">
        <w:rPr>
          <w:rFonts w:ascii="Times New Roman" w:hAnsi="Times New Roman"/>
          <w:sz w:val="28"/>
          <w:szCs w:val="28"/>
        </w:rPr>
        <w:t xml:space="preserve">. </w:t>
      </w:r>
      <w:r w:rsidR="009A4140" w:rsidRPr="009A4140">
        <w:rPr>
          <w:rFonts w:ascii="Times New Roman" w:hAnsi="Times New Roman"/>
          <w:sz w:val="28"/>
          <w:szCs w:val="28"/>
        </w:rPr>
        <w:t xml:space="preserve">Скрининг КАЗНИИОИР на выявление </w:t>
      </w:r>
      <w:proofErr w:type="spellStart"/>
      <w:r w:rsidR="009A4140" w:rsidRPr="009A4140">
        <w:rPr>
          <w:rFonts w:ascii="Times New Roman" w:hAnsi="Times New Roman"/>
          <w:sz w:val="28"/>
          <w:szCs w:val="28"/>
        </w:rPr>
        <w:t>онкопатологии</w:t>
      </w:r>
      <w:proofErr w:type="spellEnd"/>
      <w:r w:rsidR="009A4140" w:rsidRPr="009A4140">
        <w:rPr>
          <w:rFonts w:ascii="Times New Roman" w:hAnsi="Times New Roman"/>
          <w:sz w:val="28"/>
          <w:szCs w:val="28"/>
        </w:rPr>
        <w:t xml:space="preserve"> ЖКТ по РК за период 2014-206гг.</w:t>
      </w:r>
      <w:r w:rsidR="009A4140">
        <w:rPr>
          <w:rFonts w:ascii="Times New Roman" w:hAnsi="Times New Roman"/>
          <w:sz w:val="28"/>
          <w:szCs w:val="28"/>
        </w:rPr>
        <w:t>-2 стр.</w:t>
      </w:r>
    </w:p>
    <w:p w:rsidR="00026B01" w:rsidRDefault="002D1C0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26B01">
        <w:rPr>
          <w:rFonts w:ascii="Times New Roman" w:hAnsi="Times New Roman"/>
          <w:sz w:val="28"/>
          <w:szCs w:val="28"/>
        </w:rPr>
        <w:t xml:space="preserve">. </w:t>
      </w:r>
      <w:r w:rsidR="00026B01" w:rsidRPr="00026B01">
        <w:rPr>
          <w:rFonts w:ascii="Times New Roman" w:hAnsi="Times New Roman"/>
          <w:sz w:val="28"/>
          <w:szCs w:val="28"/>
        </w:rPr>
        <w:t>Клиническое обоснование</w:t>
      </w:r>
      <w:r w:rsidR="00026B01">
        <w:rPr>
          <w:rFonts w:ascii="Times New Roman" w:hAnsi="Times New Roman"/>
          <w:sz w:val="28"/>
          <w:szCs w:val="28"/>
        </w:rPr>
        <w:t xml:space="preserve"> – 4 стр.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lastRenderedPageBreak/>
        <w:t>Методы экспертизы:</w:t>
      </w:r>
      <w:r w:rsidRPr="002D7E02">
        <w:rPr>
          <w:rFonts w:ascii="Times New Roman" w:hAnsi="Times New Roman"/>
          <w:sz w:val="28"/>
          <w:szCs w:val="28"/>
        </w:rPr>
        <w:t xml:space="preserve"> анализ соотв</w:t>
      </w:r>
      <w:r>
        <w:rPr>
          <w:rFonts w:ascii="Times New Roman" w:hAnsi="Times New Roman"/>
          <w:sz w:val="28"/>
          <w:szCs w:val="28"/>
        </w:rPr>
        <w:t xml:space="preserve">етствия критериям безопасности, </w:t>
      </w:r>
      <w:r w:rsidRPr="002D7E02">
        <w:rPr>
          <w:rFonts w:ascii="Times New Roman" w:hAnsi="Times New Roman"/>
          <w:sz w:val="28"/>
          <w:szCs w:val="28"/>
        </w:rPr>
        <w:t>эффективности и качества предложенной к рассмотрению медицинской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7E02">
        <w:rPr>
          <w:rFonts w:ascii="Times New Roman" w:hAnsi="Times New Roman"/>
          <w:sz w:val="28"/>
          <w:szCs w:val="28"/>
        </w:rPr>
        <w:t>технологии.</w:t>
      </w:r>
    </w:p>
    <w:p w:rsidR="002D7E02" w:rsidRPr="002D7E02" w:rsidRDefault="002D7E02" w:rsidP="000F74C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t>Критерии экспертизы:</w:t>
      </w:r>
      <w:r w:rsidRPr="002D7E02">
        <w:rPr>
          <w:rFonts w:ascii="Times New Roman" w:hAnsi="Times New Roman"/>
          <w:sz w:val="28"/>
          <w:szCs w:val="28"/>
        </w:rPr>
        <w:t xml:space="preserve"> клиническ</w:t>
      </w:r>
      <w:r w:rsidR="000F74C0">
        <w:rPr>
          <w:rFonts w:ascii="Times New Roman" w:hAnsi="Times New Roman"/>
          <w:sz w:val="28"/>
          <w:szCs w:val="28"/>
        </w:rPr>
        <w:t xml:space="preserve">ая эффективность и безопасность </w:t>
      </w:r>
      <w:r w:rsidRPr="002D7E02">
        <w:rPr>
          <w:rFonts w:ascii="Times New Roman" w:hAnsi="Times New Roman"/>
          <w:sz w:val="28"/>
          <w:szCs w:val="28"/>
        </w:rPr>
        <w:t>медицинской технологии.</w:t>
      </w:r>
    </w:p>
    <w:p w:rsidR="000300C5" w:rsidRDefault="000F74C0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t>Содержательная часть</w:t>
      </w:r>
    </w:p>
    <w:p w:rsid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00C5">
        <w:rPr>
          <w:rFonts w:ascii="Times New Roman" w:hAnsi="Times New Roman"/>
          <w:sz w:val="28"/>
          <w:szCs w:val="28"/>
        </w:rPr>
        <w:t xml:space="preserve">С внедрением профилактических осмотров и </w:t>
      </w:r>
      <w:proofErr w:type="spellStart"/>
      <w:r w:rsidRPr="000300C5">
        <w:rPr>
          <w:rFonts w:ascii="Times New Roman" w:hAnsi="Times New Roman"/>
          <w:sz w:val="28"/>
          <w:szCs w:val="28"/>
        </w:rPr>
        <w:t>скриниговых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мероприятий в РК возрастает количество больных с выявленными </w:t>
      </w:r>
      <w:proofErr w:type="spellStart"/>
      <w:r w:rsidRPr="000300C5">
        <w:rPr>
          <w:rFonts w:ascii="Times New Roman" w:hAnsi="Times New Roman"/>
          <w:sz w:val="28"/>
          <w:szCs w:val="28"/>
        </w:rPr>
        <w:t>диспластическими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и ранними неопластическими изменениями в пищеводе, желудке, толстой кишке.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300C5" w:rsidRP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00C5">
        <w:rPr>
          <w:rFonts w:ascii="Times New Roman" w:hAnsi="Times New Roman"/>
          <w:sz w:val="28"/>
          <w:szCs w:val="28"/>
        </w:rPr>
        <w:t xml:space="preserve">По данным электронного регистра стационарных больных в среднем в год по Республике с диагнозами «Доброкачественное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слепой кишки  (D12.0)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0300C5">
        <w:rPr>
          <w:rFonts w:ascii="Times New Roman" w:hAnsi="Times New Roman"/>
          <w:sz w:val="28"/>
          <w:szCs w:val="28"/>
        </w:rPr>
        <w:t xml:space="preserve">«Доброкачественное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желудка  (D13.1)»</w:t>
      </w:r>
      <w:r>
        <w:rPr>
          <w:rFonts w:ascii="Times New Roman" w:hAnsi="Times New Roman"/>
          <w:sz w:val="28"/>
          <w:szCs w:val="28"/>
        </w:rPr>
        <w:t>, «</w:t>
      </w:r>
      <w:r w:rsidRPr="000300C5">
        <w:rPr>
          <w:rFonts w:ascii="Times New Roman" w:hAnsi="Times New Roman"/>
          <w:sz w:val="28"/>
          <w:szCs w:val="28"/>
        </w:rPr>
        <w:t xml:space="preserve">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пищевода  (D13.0)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 xml:space="preserve">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12перстной кишки   (D13.2)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 xml:space="preserve">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прямой кишки  (D12.8)</w:t>
      </w:r>
      <w:r>
        <w:rPr>
          <w:rFonts w:ascii="Times New Roman" w:hAnsi="Times New Roman"/>
          <w:sz w:val="28"/>
          <w:szCs w:val="28"/>
        </w:rPr>
        <w:t>»,  «</w:t>
      </w:r>
      <w:r w:rsidRPr="000300C5">
        <w:rPr>
          <w:rFonts w:ascii="Times New Roman" w:hAnsi="Times New Roman"/>
          <w:sz w:val="28"/>
          <w:szCs w:val="28"/>
        </w:rPr>
        <w:t xml:space="preserve">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сигмовидной кишки  (D12.5)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 xml:space="preserve">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нисходящей ободочной кишки  (D12.4)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 xml:space="preserve">Доброкачественное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восходящей ободочной кишки</w:t>
      </w:r>
      <w:proofErr w:type="gramEnd"/>
      <w:r w:rsidRPr="000300C5">
        <w:rPr>
          <w:rFonts w:ascii="Times New Roman" w:hAnsi="Times New Roman"/>
          <w:sz w:val="28"/>
          <w:szCs w:val="28"/>
        </w:rPr>
        <w:t xml:space="preserve">  (D12.2)</w:t>
      </w:r>
      <w:r>
        <w:rPr>
          <w:rFonts w:ascii="Times New Roman" w:hAnsi="Times New Roman"/>
          <w:sz w:val="28"/>
          <w:szCs w:val="28"/>
        </w:rPr>
        <w:t>», «</w:t>
      </w:r>
      <w:proofErr w:type="gramStart"/>
      <w:r w:rsidRPr="000300C5">
        <w:rPr>
          <w:rFonts w:ascii="Times New Roman" w:hAnsi="Times New Roman"/>
          <w:sz w:val="28"/>
          <w:szCs w:val="28"/>
        </w:rPr>
        <w:t>Доброкачественное</w:t>
      </w:r>
      <w:proofErr w:type="gramEnd"/>
      <w:r w:rsidRPr="000300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0C5">
        <w:rPr>
          <w:rFonts w:ascii="Times New Roman" w:hAnsi="Times New Roman"/>
          <w:sz w:val="28"/>
          <w:szCs w:val="28"/>
        </w:rPr>
        <w:t>нообразование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поперечной ободочной кишки  (D12.3)</w:t>
      </w:r>
      <w:r>
        <w:rPr>
          <w:rFonts w:ascii="Times New Roman" w:hAnsi="Times New Roman"/>
          <w:sz w:val="28"/>
          <w:szCs w:val="28"/>
        </w:rPr>
        <w:t>»</w:t>
      </w:r>
      <w:r w:rsidRPr="000300C5">
        <w:rPr>
          <w:rFonts w:ascii="Times New Roman" w:hAnsi="Times New Roman"/>
          <w:sz w:val="28"/>
          <w:szCs w:val="28"/>
        </w:rPr>
        <w:t xml:space="preserve"> встречается около</w:t>
      </w:r>
      <w:r w:rsidR="005B1DE2">
        <w:rPr>
          <w:rFonts w:ascii="Times New Roman" w:hAnsi="Times New Roman"/>
          <w:sz w:val="28"/>
          <w:szCs w:val="28"/>
        </w:rPr>
        <w:t xml:space="preserve"> 469,79 </w:t>
      </w:r>
      <w:r w:rsidRPr="000300C5">
        <w:rPr>
          <w:rFonts w:ascii="Times New Roman" w:hAnsi="Times New Roman"/>
          <w:sz w:val="28"/>
          <w:szCs w:val="28"/>
        </w:rPr>
        <w:t>случаев.</w:t>
      </w:r>
    </w:p>
    <w:p w:rsidR="000300C5" w:rsidRP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2197"/>
        <w:gridCol w:w="782"/>
        <w:gridCol w:w="821"/>
        <w:gridCol w:w="768"/>
        <w:gridCol w:w="760"/>
        <w:gridCol w:w="765"/>
        <w:gridCol w:w="821"/>
        <w:gridCol w:w="765"/>
        <w:gridCol w:w="765"/>
        <w:gridCol w:w="765"/>
        <w:gridCol w:w="821"/>
      </w:tblGrid>
      <w:tr w:rsidR="000300C5" w:rsidRPr="005B1DE2" w:rsidTr="0086143A">
        <w:tc>
          <w:tcPr>
            <w:tcW w:w="10030" w:type="dxa"/>
            <w:gridSpan w:val="11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 xml:space="preserve">Кол-во пролеченного случая </w:t>
            </w:r>
          </w:p>
        </w:tc>
      </w:tr>
      <w:tr w:rsidR="005B1DE2" w:rsidRPr="005B1DE2" w:rsidTr="000300C5">
        <w:tc>
          <w:tcPr>
            <w:tcW w:w="2251" w:type="dxa"/>
          </w:tcPr>
          <w:p w:rsidR="000300C5" w:rsidRPr="000300C5" w:rsidRDefault="000300C5" w:rsidP="000300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2" w:type="dxa"/>
            <w:vAlign w:val="center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D12.0</w:t>
            </w:r>
          </w:p>
        </w:tc>
        <w:tc>
          <w:tcPr>
            <w:tcW w:w="805" w:type="dxa"/>
            <w:vAlign w:val="center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D13.1</w:t>
            </w:r>
          </w:p>
        </w:tc>
        <w:tc>
          <w:tcPr>
            <w:tcW w:w="771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D13.0</w:t>
            </w:r>
          </w:p>
        </w:tc>
        <w:tc>
          <w:tcPr>
            <w:tcW w:w="760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D13.2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D12.8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D12.5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D12.4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D12.2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D12.3</w:t>
            </w:r>
          </w:p>
        </w:tc>
        <w:tc>
          <w:tcPr>
            <w:tcW w:w="816" w:type="dxa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Итого РК</w:t>
            </w:r>
          </w:p>
        </w:tc>
      </w:tr>
      <w:tr w:rsidR="005B1DE2" w:rsidRPr="005B1DE2" w:rsidTr="00D30B38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2013</w:t>
            </w:r>
          </w:p>
        </w:tc>
        <w:tc>
          <w:tcPr>
            <w:tcW w:w="792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805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106</w:t>
            </w:r>
          </w:p>
        </w:tc>
        <w:tc>
          <w:tcPr>
            <w:tcW w:w="771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760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70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816" w:type="dxa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323</w:t>
            </w:r>
          </w:p>
        </w:tc>
      </w:tr>
      <w:tr w:rsidR="005B1DE2" w:rsidRPr="005B1DE2" w:rsidTr="00D30B38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2014</w:t>
            </w:r>
          </w:p>
        </w:tc>
        <w:tc>
          <w:tcPr>
            <w:tcW w:w="792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805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125</w:t>
            </w:r>
          </w:p>
        </w:tc>
        <w:tc>
          <w:tcPr>
            <w:tcW w:w="771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15</w:t>
            </w:r>
          </w:p>
        </w:tc>
        <w:tc>
          <w:tcPr>
            <w:tcW w:w="760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78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138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23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816" w:type="dxa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416</w:t>
            </w:r>
          </w:p>
        </w:tc>
      </w:tr>
      <w:tr w:rsidR="005B1DE2" w:rsidRPr="005B1DE2" w:rsidTr="00D30B38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2015</w:t>
            </w:r>
          </w:p>
        </w:tc>
        <w:tc>
          <w:tcPr>
            <w:tcW w:w="792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15</w:t>
            </w:r>
          </w:p>
        </w:tc>
        <w:tc>
          <w:tcPr>
            <w:tcW w:w="805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134</w:t>
            </w:r>
          </w:p>
        </w:tc>
        <w:tc>
          <w:tcPr>
            <w:tcW w:w="771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19</w:t>
            </w:r>
          </w:p>
        </w:tc>
        <w:tc>
          <w:tcPr>
            <w:tcW w:w="760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37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88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19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816" w:type="dxa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338</w:t>
            </w:r>
          </w:p>
        </w:tc>
      </w:tr>
      <w:tr w:rsidR="005B1DE2" w:rsidRPr="005B1DE2" w:rsidTr="000300C5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300C5">
              <w:rPr>
                <w:rFonts w:ascii="Times New Roman" w:hAnsi="Times New Roman"/>
                <w:b/>
                <w:color w:val="000000"/>
              </w:rPr>
              <w:t>11мес. 2016</w:t>
            </w:r>
          </w:p>
        </w:tc>
        <w:tc>
          <w:tcPr>
            <w:tcW w:w="792" w:type="dxa"/>
            <w:vAlign w:val="center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12</w:t>
            </w:r>
          </w:p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5" w:type="dxa"/>
            <w:vAlign w:val="center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269</w:t>
            </w:r>
          </w:p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71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33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0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14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75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291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32</w:t>
            </w:r>
          </w:p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18</w:t>
            </w:r>
          </w:p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19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816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763</w:t>
            </w:r>
          </w:p>
        </w:tc>
      </w:tr>
      <w:tr w:rsidR="005B1DE2" w:rsidRPr="005B1DE2" w:rsidTr="005B1DE2">
        <w:trPr>
          <w:trHeight w:val="120"/>
        </w:trPr>
        <w:tc>
          <w:tcPr>
            <w:tcW w:w="2251" w:type="dxa"/>
            <w:vAlign w:val="center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300C5">
              <w:rPr>
                <w:rFonts w:ascii="Times New Roman" w:hAnsi="Times New Roman"/>
                <w:b/>
                <w:color w:val="000000"/>
              </w:rPr>
              <w:t>В среднем за год</w:t>
            </w:r>
          </w:p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300C5">
              <w:rPr>
                <w:rFonts w:ascii="Times New Roman" w:hAnsi="Times New Roman"/>
                <w:color w:val="000000"/>
              </w:rPr>
              <w:t>Формула: сумма/47мес*12мес</w:t>
            </w:r>
          </w:p>
        </w:tc>
        <w:tc>
          <w:tcPr>
            <w:tcW w:w="792" w:type="dxa"/>
            <w:vAlign w:val="center"/>
          </w:tcPr>
          <w:p w:rsidR="000300C5" w:rsidRPr="000300C5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805" w:type="dxa"/>
            <w:vAlign w:val="center"/>
          </w:tcPr>
          <w:p w:rsidR="000300C5" w:rsidRPr="000300C5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161,87</w:t>
            </w:r>
          </w:p>
        </w:tc>
        <w:tc>
          <w:tcPr>
            <w:tcW w:w="771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18,89</w:t>
            </w:r>
          </w:p>
        </w:tc>
        <w:tc>
          <w:tcPr>
            <w:tcW w:w="760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8,43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66,38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157,53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22,47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11,23</w:t>
            </w:r>
          </w:p>
        </w:tc>
        <w:tc>
          <w:tcPr>
            <w:tcW w:w="767" w:type="dxa"/>
            <w:vAlign w:val="center"/>
          </w:tcPr>
          <w:p w:rsidR="000300C5" w:rsidRPr="005B1DE2" w:rsidRDefault="005B1DE2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10,98</w:t>
            </w:r>
          </w:p>
        </w:tc>
        <w:tc>
          <w:tcPr>
            <w:tcW w:w="816" w:type="dxa"/>
            <w:vAlign w:val="center"/>
          </w:tcPr>
          <w:p w:rsidR="000300C5" w:rsidRPr="000300C5" w:rsidRDefault="005B1DE2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469,79</w:t>
            </w:r>
          </w:p>
        </w:tc>
      </w:tr>
    </w:tbl>
    <w:p w:rsid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1F4EF7" w:rsidRDefault="001F4EF7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4EF7">
        <w:rPr>
          <w:rFonts w:ascii="Times New Roman" w:hAnsi="Times New Roman"/>
          <w:sz w:val="28"/>
          <w:szCs w:val="28"/>
        </w:rPr>
        <w:lastRenderedPageBreak/>
        <w:t>Эндоскопическая</w:t>
      </w:r>
      <w:proofErr w:type="gramEnd"/>
      <w:r w:rsidRPr="001F4EF7">
        <w:rPr>
          <w:rFonts w:ascii="Times New Roman" w:hAnsi="Times New Roman"/>
          <w:sz w:val="28"/>
          <w:szCs w:val="28"/>
        </w:rPr>
        <w:t xml:space="preserve"> мукозрезекция – органосохраняющее оперативное вмешательство, заключающееся в удалении патологического участка слизистой оболочки с подслизистым слоем через эндоскоп.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_Ref473904150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</w:t>
      </w:r>
    </w:p>
    <w:p w:rsidR="00EB0F09" w:rsidRPr="0045729D" w:rsidRDefault="00A10634" w:rsidP="000F74C0">
      <w:pPr>
        <w:spacing w:after="0" w:line="240" w:lineRule="auto"/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>Использование э</w:t>
      </w:r>
      <w:r w:rsidR="00781B5B">
        <w:rPr>
          <w:rFonts w:ascii="Times New Roman" w:hAnsi="Times New Roman"/>
          <w:sz w:val="28"/>
          <w:szCs w:val="28"/>
        </w:rPr>
        <w:t>ндоскопической резекции слизистой оболочки (ЭРС) (</w:t>
      </w:r>
      <w:r w:rsidR="00781B5B">
        <w:rPr>
          <w:rFonts w:ascii="Times New Roman" w:hAnsi="Times New Roman"/>
          <w:sz w:val="28"/>
          <w:szCs w:val="28"/>
          <w:lang w:val="en-US"/>
        </w:rPr>
        <w:t>endoscopic</w:t>
      </w:r>
      <w:r w:rsidR="00781B5B" w:rsidRPr="00781B5B">
        <w:rPr>
          <w:rFonts w:ascii="Times New Roman" w:hAnsi="Times New Roman"/>
          <w:sz w:val="28"/>
          <w:szCs w:val="28"/>
        </w:rPr>
        <w:t xml:space="preserve"> </w:t>
      </w:r>
      <w:r w:rsidR="00781B5B">
        <w:rPr>
          <w:rFonts w:ascii="Times New Roman" w:hAnsi="Times New Roman"/>
          <w:sz w:val="28"/>
          <w:szCs w:val="28"/>
          <w:lang w:val="en-US"/>
        </w:rPr>
        <w:t>mucosal</w:t>
      </w:r>
      <w:r w:rsidR="00781B5B" w:rsidRPr="00781B5B">
        <w:rPr>
          <w:rFonts w:ascii="Times New Roman" w:hAnsi="Times New Roman"/>
          <w:sz w:val="28"/>
          <w:szCs w:val="28"/>
        </w:rPr>
        <w:t xml:space="preserve"> </w:t>
      </w:r>
      <w:r w:rsidR="00781B5B">
        <w:rPr>
          <w:rFonts w:ascii="Times New Roman" w:hAnsi="Times New Roman"/>
          <w:sz w:val="28"/>
          <w:szCs w:val="28"/>
          <w:lang w:val="en-US"/>
        </w:rPr>
        <w:t>resection</w:t>
      </w:r>
      <w:r w:rsidR="00781B5B" w:rsidRPr="00781B5B">
        <w:rPr>
          <w:rFonts w:ascii="Times New Roman" w:hAnsi="Times New Roman"/>
          <w:sz w:val="28"/>
          <w:szCs w:val="28"/>
        </w:rPr>
        <w:t xml:space="preserve"> – </w:t>
      </w:r>
      <w:r w:rsidR="00781B5B">
        <w:rPr>
          <w:rFonts w:ascii="Times New Roman" w:hAnsi="Times New Roman"/>
          <w:sz w:val="28"/>
          <w:szCs w:val="28"/>
          <w:lang w:val="en-US"/>
        </w:rPr>
        <w:t>EMR</w:t>
      </w:r>
      <w:r w:rsidR="00781B5B" w:rsidRPr="00781B5B">
        <w:rPr>
          <w:rFonts w:ascii="Times New Roman" w:hAnsi="Times New Roman"/>
          <w:sz w:val="28"/>
          <w:szCs w:val="28"/>
        </w:rPr>
        <w:t>)</w:t>
      </w:r>
      <w:r w:rsidR="00781B5B">
        <w:rPr>
          <w:rFonts w:ascii="Times New Roman" w:hAnsi="Times New Roman"/>
          <w:sz w:val="28"/>
          <w:szCs w:val="28"/>
        </w:rPr>
        <w:t xml:space="preserve">, впервые ввели в Японии для лечения желудка на ранней стадии рака, данный метод совершенствовался и теперь включает терапию других ранних желудочно-кишечных злокачественных и предраковых поражений. В то же время этот метод получил признание в Европе и в США, особенно для лечения пищевода </w:t>
      </w:r>
      <w:proofErr w:type="spellStart"/>
      <w:r w:rsidR="00781B5B">
        <w:rPr>
          <w:rFonts w:ascii="Times New Roman" w:hAnsi="Times New Roman"/>
          <w:sz w:val="28"/>
          <w:szCs w:val="28"/>
        </w:rPr>
        <w:t>Барретта</w:t>
      </w:r>
      <w:proofErr w:type="spellEnd"/>
      <w:r w:rsidR="00781B5B">
        <w:rPr>
          <w:rFonts w:ascii="Times New Roman" w:hAnsi="Times New Roman"/>
          <w:sz w:val="28"/>
          <w:szCs w:val="28"/>
        </w:rPr>
        <w:t xml:space="preserve"> с высокой степенью дисплазии [</w:t>
      </w:r>
      <w:r w:rsidR="00EB0F09">
        <w:rPr>
          <w:rFonts w:ascii="Times New Roman" w:hAnsi="Times New Roman"/>
          <w:sz w:val="28"/>
          <w:szCs w:val="28"/>
        </w:rPr>
        <w:fldChar w:fldCharType="begin"/>
      </w:r>
      <w:r w:rsidR="00EB0F09">
        <w:rPr>
          <w:rFonts w:ascii="Times New Roman" w:hAnsi="Times New Roman"/>
          <w:sz w:val="28"/>
          <w:szCs w:val="28"/>
        </w:rPr>
        <w:instrText xml:space="preserve"> REF _Ref473902993 \r \h </w:instrText>
      </w:r>
      <w:r w:rsidR="00EB0F09">
        <w:rPr>
          <w:rFonts w:ascii="Times New Roman" w:hAnsi="Times New Roman"/>
          <w:sz w:val="28"/>
          <w:szCs w:val="28"/>
        </w:rPr>
      </w:r>
      <w:r w:rsidR="00EB0F09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</w:t>
      </w:r>
      <w:r w:rsidR="00EB0F09">
        <w:rPr>
          <w:rFonts w:ascii="Times New Roman" w:hAnsi="Times New Roman"/>
          <w:sz w:val="28"/>
          <w:szCs w:val="28"/>
        </w:rPr>
        <w:fldChar w:fldCharType="end"/>
      </w:r>
      <w:r w:rsidR="00EB0F09" w:rsidRPr="00EB0F09">
        <w:rPr>
          <w:rFonts w:ascii="Times New Roman" w:hAnsi="Times New Roman"/>
          <w:sz w:val="28"/>
          <w:szCs w:val="28"/>
        </w:rPr>
        <w:t>,</w:t>
      </w:r>
      <w:r w:rsidR="00781876">
        <w:rPr>
          <w:rFonts w:ascii="Times New Roman" w:hAnsi="Times New Roman"/>
          <w:sz w:val="28"/>
          <w:szCs w:val="28"/>
        </w:rPr>
        <w:fldChar w:fldCharType="begin"/>
      </w:r>
      <w:r w:rsidR="00781876">
        <w:rPr>
          <w:rFonts w:ascii="Times New Roman" w:hAnsi="Times New Roman"/>
          <w:sz w:val="28"/>
          <w:szCs w:val="28"/>
        </w:rPr>
        <w:instrText xml:space="preserve"> REF _Ref473903595 \r \h </w:instrText>
      </w:r>
      <w:r w:rsidR="00781876">
        <w:rPr>
          <w:rFonts w:ascii="Times New Roman" w:hAnsi="Times New Roman"/>
          <w:sz w:val="28"/>
          <w:szCs w:val="28"/>
        </w:rPr>
      </w:r>
      <w:r w:rsidR="00781876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5</w:t>
      </w:r>
      <w:r w:rsidR="00781876">
        <w:rPr>
          <w:rFonts w:ascii="Times New Roman" w:hAnsi="Times New Roman"/>
          <w:sz w:val="28"/>
          <w:szCs w:val="28"/>
        </w:rPr>
        <w:fldChar w:fldCharType="end"/>
      </w:r>
      <w:r w:rsidR="00781B5B">
        <w:rPr>
          <w:rFonts w:ascii="Times New Roman" w:hAnsi="Times New Roman"/>
          <w:sz w:val="28"/>
          <w:szCs w:val="28"/>
        </w:rPr>
        <w:t>]</w:t>
      </w:r>
      <w:r w:rsidR="0045729D">
        <w:t>.</w:t>
      </w:r>
    </w:p>
    <w:p w:rsidR="0045729D" w:rsidRDefault="00EB0F09" w:rsidP="0045729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0F09">
        <w:rPr>
          <w:rFonts w:ascii="Times New Roman" w:hAnsi="Times New Roman"/>
          <w:sz w:val="28"/>
          <w:szCs w:val="28"/>
        </w:rPr>
        <w:t>Все пациенты с выявленными изменениями подлежат диспансерному наблюдению, так как дисплазия, по мнению ряда японских и отечественных авторов, облигатно переходит в рак или является маркером уже существующего онкологического процесса [</w:t>
      </w:r>
      <w:r w:rsidR="005B3A6F">
        <w:rPr>
          <w:rFonts w:ascii="Times New Roman" w:hAnsi="Times New Roman"/>
          <w:sz w:val="28"/>
          <w:szCs w:val="28"/>
        </w:rPr>
        <w:fldChar w:fldCharType="begin"/>
      </w:r>
      <w:r w:rsidR="005B3A6F">
        <w:rPr>
          <w:rFonts w:ascii="Times New Roman" w:hAnsi="Times New Roman"/>
          <w:sz w:val="28"/>
          <w:szCs w:val="28"/>
        </w:rPr>
        <w:instrText xml:space="preserve"> REF _Ref474314075 \r \h </w:instrText>
      </w:r>
      <w:r w:rsidR="005B3A6F">
        <w:rPr>
          <w:rFonts w:ascii="Times New Roman" w:hAnsi="Times New Roman"/>
          <w:sz w:val="28"/>
          <w:szCs w:val="28"/>
        </w:rPr>
      </w:r>
      <w:r w:rsidR="005B3A6F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14</w:t>
      </w:r>
      <w:r w:rsidR="005B3A6F">
        <w:rPr>
          <w:rFonts w:ascii="Times New Roman" w:hAnsi="Times New Roman"/>
          <w:sz w:val="28"/>
          <w:szCs w:val="28"/>
        </w:rPr>
        <w:fldChar w:fldCharType="end"/>
      </w:r>
      <w:r w:rsidRPr="00EB0F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_Ref473903059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fldChar w:fldCharType="end"/>
      </w:r>
      <w:r w:rsidRPr="00EB0F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_Ref473903061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fldChar w:fldCharType="end"/>
      </w:r>
      <w:r w:rsidRPr="00EB0F09">
        <w:rPr>
          <w:rFonts w:ascii="Times New Roman" w:hAnsi="Times New Roman"/>
          <w:sz w:val="28"/>
          <w:szCs w:val="28"/>
        </w:rPr>
        <w:t>]</w:t>
      </w:r>
      <w:r w:rsidR="0045729D">
        <w:rPr>
          <w:rFonts w:ascii="Times New Roman" w:hAnsi="Times New Roman"/>
          <w:sz w:val="28"/>
          <w:szCs w:val="28"/>
        </w:rPr>
        <w:t>.</w:t>
      </w:r>
    </w:p>
    <w:p w:rsidR="00F61C28" w:rsidRDefault="00DB0C64" w:rsidP="0045729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Относительный риск развития рака желудка у больных, имеющих предраковое состояние, повышен приблизительно в  2-5 раз по сравнению с лицами, имеющих предраковое состояние, повышен приблизительно нормальную слизистую оболочку желудка [</w:t>
      </w:r>
      <w:r w:rsidR="00781876">
        <w:rPr>
          <w:rFonts w:ascii="Times New Roman" w:hAnsi="Times New Roman"/>
          <w:sz w:val="28"/>
          <w:szCs w:val="28"/>
        </w:rPr>
        <w:fldChar w:fldCharType="begin"/>
      </w:r>
      <w:r w:rsidR="00781876">
        <w:rPr>
          <w:rFonts w:ascii="Times New Roman" w:hAnsi="Times New Roman"/>
          <w:sz w:val="28"/>
          <w:szCs w:val="28"/>
        </w:rPr>
        <w:instrText xml:space="preserve"> REF _Ref473903779 \r \h </w:instrText>
      </w:r>
      <w:r w:rsidR="00781876">
        <w:rPr>
          <w:rFonts w:ascii="Times New Roman" w:hAnsi="Times New Roman"/>
          <w:sz w:val="28"/>
          <w:szCs w:val="28"/>
        </w:rPr>
      </w:r>
      <w:r w:rsidR="00781876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16</w:t>
      </w:r>
      <w:r w:rsidR="00781876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</w:t>
      </w:r>
      <w:r w:rsidR="0045729D">
        <w:rPr>
          <w:rFonts w:ascii="Times New Roman" w:hAnsi="Times New Roman"/>
          <w:sz w:val="28"/>
          <w:szCs w:val="28"/>
        </w:rPr>
        <w:t>.</w:t>
      </w:r>
    </w:p>
    <w:p w:rsidR="00DB0C64" w:rsidRPr="00F57385" w:rsidRDefault="00564EB4" w:rsidP="00031EEF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F57385">
        <w:rPr>
          <w:rFonts w:ascii="Times New Roman" w:hAnsi="Times New Roman"/>
          <w:b/>
          <w:sz w:val="28"/>
          <w:szCs w:val="28"/>
        </w:rPr>
        <w:t>Описание технологии.</w:t>
      </w:r>
    </w:p>
    <w:p w:rsidR="00031EEF" w:rsidRDefault="00031EEF" w:rsidP="00031EE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1EEF">
        <w:rPr>
          <w:rFonts w:ascii="Times New Roman" w:hAnsi="Times New Roman"/>
          <w:sz w:val="28"/>
          <w:szCs w:val="28"/>
        </w:rPr>
        <w:t xml:space="preserve">Эндоскопическая резекция слизистой </w:t>
      </w:r>
      <w:proofErr w:type="gramStart"/>
      <w:r>
        <w:rPr>
          <w:rFonts w:ascii="Times New Roman" w:hAnsi="Times New Roman"/>
          <w:sz w:val="28"/>
          <w:szCs w:val="28"/>
        </w:rPr>
        <w:t>представляет собой</w:t>
      </w:r>
      <w:r w:rsidRPr="00031EEF">
        <w:rPr>
          <w:rFonts w:ascii="Times New Roman" w:hAnsi="Times New Roman"/>
          <w:sz w:val="28"/>
          <w:szCs w:val="28"/>
        </w:rPr>
        <w:t xml:space="preserve"> резекци</w:t>
      </w:r>
      <w:r>
        <w:rPr>
          <w:rFonts w:ascii="Times New Roman" w:hAnsi="Times New Roman"/>
          <w:sz w:val="28"/>
          <w:szCs w:val="28"/>
        </w:rPr>
        <w:t>ю</w:t>
      </w:r>
      <w:r w:rsidRPr="00031EEF">
        <w:rPr>
          <w:rFonts w:ascii="Times New Roman" w:hAnsi="Times New Roman"/>
          <w:sz w:val="28"/>
          <w:szCs w:val="28"/>
        </w:rPr>
        <w:t xml:space="preserve"> фрагмента кишечной стенки включая</w:t>
      </w:r>
      <w:proofErr w:type="gramEnd"/>
      <w:r w:rsidRPr="00031EEF">
        <w:rPr>
          <w:rFonts w:ascii="Times New Roman" w:hAnsi="Times New Roman"/>
          <w:sz w:val="28"/>
          <w:szCs w:val="28"/>
        </w:rPr>
        <w:t xml:space="preserve"> слизистую мембрану </w:t>
      </w:r>
      <w:r w:rsidR="001263FA">
        <w:rPr>
          <w:rFonts w:ascii="Times New Roman" w:hAnsi="Times New Roman"/>
          <w:sz w:val="28"/>
          <w:szCs w:val="28"/>
        </w:rPr>
        <w:t xml:space="preserve">и мышечную пластинку слизистой </w:t>
      </w:r>
      <w:r w:rsidRPr="00031EEF">
        <w:rPr>
          <w:rFonts w:ascii="Times New Roman" w:hAnsi="Times New Roman"/>
          <w:sz w:val="28"/>
          <w:szCs w:val="28"/>
        </w:rPr>
        <w:t>[</w:t>
      </w:r>
      <w:r w:rsidR="005B3A6F">
        <w:rPr>
          <w:rFonts w:ascii="Times New Roman" w:hAnsi="Times New Roman"/>
          <w:sz w:val="28"/>
          <w:szCs w:val="28"/>
        </w:rPr>
        <w:fldChar w:fldCharType="begin"/>
      </w:r>
      <w:r w:rsidR="005B3A6F">
        <w:rPr>
          <w:rFonts w:ascii="Times New Roman" w:hAnsi="Times New Roman"/>
          <w:sz w:val="28"/>
          <w:szCs w:val="28"/>
        </w:rPr>
        <w:instrText xml:space="preserve"> REF _Ref474313902 \r \h </w:instrText>
      </w:r>
      <w:r w:rsidR="005B3A6F">
        <w:rPr>
          <w:rFonts w:ascii="Times New Roman" w:hAnsi="Times New Roman"/>
          <w:sz w:val="28"/>
          <w:szCs w:val="28"/>
        </w:rPr>
      </w:r>
      <w:r w:rsidR="005B3A6F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7</w:t>
      </w:r>
      <w:r w:rsidR="005B3A6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</w:t>
      </w:r>
      <w:r w:rsidR="001263FA">
        <w:rPr>
          <w:rFonts w:ascii="Times New Roman" w:hAnsi="Times New Roman"/>
          <w:sz w:val="28"/>
          <w:szCs w:val="28"/>
        </w:rPr>
        <w:t>.</w:t>
      </w:r>
    </w:p>
    <w:p w:rsidR="00031EEF" w:rsidRDefault="00031EEF" w:rsidP="00031EE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1EEF">
        <w:rPr>
          <w:rFonts w:ascii="Times New Roman" w:hAnsi="Times New Roman"/>
          <w:sz w:val="28"/>
          <w:szCs w:val="28"/>
        </w:rPr>
        <w:t>Проведение эндоскопической резекции слизистой можно разделить на несколько этапов:</w:t>
      </w:r>
    </w:p>
    <w:p w:rsidR="00031EEF" w:rsidRDefault="00031EEF" w:rsidP="001263F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1EEF">
        <w:rPr>
          <w:rFonts w:ascii="Times New Roman" w:hAnsi="Times New Roman"/>
          <w:sz w:val="28"/>
          <w:szCs w:val="28"/>
        </w:rPr>
        <w:t>Определение границ образования.</w:t>
      </w:r>
      <w:r w:rsidR="001263FA" w:rsidRPr="001263FA">
        <w:t xml:space="preserve"> </w:t>
      </w:r>
      <w:r w:rsidR="001263FA" w:rsidRPr="001263FA">
        <w:rPr>
          <w:rFonts w:ascii="Times New Roman" w:hAnsi="Times New Roman"/>
          <w:sz w:val="28"/>
          <w:szCs w:val="28"/>
        </w:rPr>
        <w:t>Для определения границ образования, особенно стелющегося использ</w:t>
      </w:r>
      <w:r w:rsidR="001263FA">
        <w:rPr>
          <w:rFonts w:ascii="Times New Roman" w:hAnsi="Times New Roman"/>
          <w:sz w:val="28"/>
          <w:szCs w:val="28"/>
        </w:rPr>
        <w:t xml:space="preserve">уют метод </w:t>
      </w:r>
      <w:proofErr w:type="spellStart"/>
      <w:r w:rsidR="001263FA">
        <w:rPr>
          <w:rFonts w:ascii="Times New Roman" w:hAnsi="Times New Roman"/>
          <w:sz w:val="28"/>
          <w:szCs w:val="28"/>
        </w:rPr>
        <w:t>хромоскопии</w:t>
      </w:r>
      <w:proofErr w:type="spellEnd"/>
      <w:r w:rsidR="001263FA">
        <w:rPr>
          <w:rFonts w:ascii="Times New Roman" w:hAnsi="Times New Roman"/>
          <w:sz w:val="28"/>
          <w:szCs w:val="28"/>
        </w:rPr>
        <w:t xml:space="preserve">: уточняющая диагностика образования с применением витальных красителей (метиленовый синий, </w:t>
      </w:r>
      <w:proofErr w:type="gramStart"/>
      <w:r w:rsidR="001263FA">
        <w:rPr>
          <w:rFonts w:ascii="Times New Roman" w:hAnsi="Times New Roman"/>
          <w:sz w:val="28"/>
          <w:szCs w:val="28"/>
        </w:rPr>
        <w:t>индиго-кармин</w:t>
      </w:r>
      <w:proofErr w:type="gramEnd"/>
      <w:r w:rsidR="001263FA">
        <w:rPr>
          <w:rFonts w:ascii="Times New Roman" w:hAnsi="Times New Roman"/>
          <w:sz w:val="28"/>
          <w:szCs w:val="28"/>
        </w:rPr>
        <w:t xml:space="preserve">, раствор </w:t>
      </w:r>
      <w:proofErr w:type="spellStart"/>
      <w:r w:rsidR="001263FA">
        <w:rPr>
          <w:rFonts w:ascii="Times New Roman" w:hAnsi="Times New Roman"/>
          <w:sz w:val="28"/>
          <w:szCs w:val="28"/>
        </w:rPr>
        <w:t>Люголя</w:t>
      </w:r>
      <w:proofErr w:type="spellEnd"/>
      <w:r w:rsidR="001263FA">
        <w:rPr>
          <w:rFonts w:ascii="Times New Roman" w:hAnsi="Times New Roman"/>
          <w:sz w:val="28"/>
          <w:szCs w:val="28"/>
        </w:rPr>
        <w:t xml:space="preserve">) с применением </w:t>
      </w:r>
      <w:proofErr w:type="spellStart"/>
      <w:r w:rsidR="001263FA">
        <w:rPr>
          <w:rFonts w:ascii="Times New Roman" w:hAnsi="Times New Roman"/>
          <w:sz w:val="28"/>
          <w:szCs w:val="28"/>
        </w:rPr>
        <w:t>узкоспектральной</w:t>
      </w:r>
      <w:proofErr w:type="spellEnd"/>
      <w:r w:rsidR="001263FA">
        <w:rPr>
          <w:rFonts w:ascii="Times New Roman" w:hAnsi="Times New Roman"/>
          <w:sz w:val="28"/>
          <w:szCs w:val="28"/>
        </w:rPr>
        <w:t xml:space="preserve"> эндоскопии (</w:t>
      </w:r>
      <w:r w:rsidR="001263FA">
        <w:rPr>
          <w:rFonts w:ascii="Times New Roman" w:hAnsi="Times New Roman"/>
          <w:sz w:val="28"/>
          <w:szCs w:val="28"/>
          <w:lang w:val="en-US"/>
        </w:rPr>
        <w:t>NBI</w:t>
      </w:r>
      <w:r w:rsidR="001263FA">
        <w:rPr>
          <w:rFonts w:ascii="Times New Roman" w:hAnsi="Times New Roman"/>
          <w:sz w:val="28"/>
          <w:szCs w:val="28"/>
        </w:rPr>
        <w:t xml:space="preserve">). </w:t>
      </w:r>
      <w:r w:rsidR="001263FA" w:rsidRPr="001263FA">
        <w:rPr>
          <w:rFonts w:ascii="Times New Roman" w:hAnsi="Times New Roman"/>
          <w:sz w:val="28"/>
          <w:szCs w:val="28"/>
        </w:rPr>
        <w:t xml:space="preserve">После того как границы идентифицированы необходимо отметить их </w:t>
      </w:r>
      <w:r w:rsidR="00486774">
        <w:rPr>
          <w:rFonts w:ascii="Times New Roman" w:hAnsi="Times New Roman"/>
          <w:sz w:val="28"/>
          <w:szCs w:val="28"/>
        </w:rPr>
        <w:t xml:space="preserve">с помощью </w:t>
      </w:r>
      <w:proofErr w:type="spellStart"/>
      <w:r w:rsidR="00486774">
        <w:rPr>
          <w:rFonts w:ascii="Times New Roman" w:hAnsi="Times New Roman"/>
          <w:sz w:val="28"/>
          <w:szCs w:val="28"/>
        </w:rPr>
        <w:t>электрокоагулятора</w:t>
      </w:r>
      <w:proofErr w:type="spellEnd"/>
      <w:r w:rsidR="0048677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486774">
        <w:rPr>
          <w:rFonts w:ascii="Times New Roman" w:hAnsi="Times New Roman"/>
          <w:sz w:val="28"/>
          <w:szCs w:val="28"/>
        </w:rPr>
        <w:t>гидропрепаровки</w:t>
      </w:r>
      <w:proofErr w:type="spellEnd"/>
      <w:r w:rsidR="00486774">
        <w:rPr>
          <w:rFonts w:ascii="Times New Roman" w:hAnsi="Times New Roman"/>
          <w:sz w:val="28"/>
          <w:szCs w:val="28"/>
        </w:rPr>
        <w:t xml:space="preserve"> тканей для предупреждения перфорации.</w:t>
      </w:r>
    </w:p>
    <w:p w:rsidR="00564EB4" w:rsidRPr="00F61C28" w:rsidRDefault="001263FA" w:rsidP="002C5EA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263FA">
        <w:rPr>
          <w:rFonts w:ascii="Times New Roman" w:hAnsi="Times New Roman"/>
          <w:sz w:val="28"/>
          <w:szCs w:val="28"/>
        </w:rPr>
        <w:t>Удаление.</w:t>
      </w:r>
      <w:r w:rsidRPr="00F57385">
        <w:rPr>
          <w:rFonts w:ascii="Times New Roman" w:hAnsi="Times New Roman"/>
          <w:sz w:val="28"/>
          <w:szCs w:val="28"/>
        </w:rPr>
        <w:t xml:space="preserve"> </w:t>
      </w:r>
      <w:r w:rsidR="00F57385" w:rsidRPr="00F57385">
        <w:rPr>
          <w:rFonts w:ascii="Times New Roman" w:hAnsi="Times New Roman"/>
          <w:sz w:val="28"/>
          <w:szCs w:val="28"/>
        </w:rPr>
        <w:t>Сущест</w:t>
      </w:r>
      <w:r w:rsidR="00F57385">
        <w:rPr>
          <w:rFonts w:ascii="Times New Roman" w:hAnsi="Times New Roman"/>
          <w:sz w:val="28"/>
          <w:szCs w:val="28"/>
        </w:rPr>
        <w:t>в</w:t>
      </w:r>
      <w:r w:rsidR="00F57385" w:rsidRPr="00F57385">
        <w:rPr>
          <w:rFonts w:ascii="Times New Roman" w:hAnsi="Times New Roman"/>
          <w:sz w:val="28"/>
          <w:szCs w:val="28"/>
        </w:rPr>
        <w:t>ует несколько основных технических вариантов эндоскопической резекции, которые делятся в основном на 2 группы</w:t>
      </w:r>
      <w:r w:rsidR="00F5738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57385">
        <w:rPr>
          <w:rFonts w:ascii="Times New Roman" w:hAnsi="Times New Roman"/>
          <w:sz w:val="28"/>
          <w:szCs w:val="28"/>
        </w:rPr>
        <w:t>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57385">
        <w:rPr>
          <w:rFonts w:ascii="Times New Roman" w:hAnsi="Times New Roman"/>
          <w:sz w:val="28"/>
          <w:szCs w:val="28"/>
        </w:rPr>
        <w:t>безколпачковая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резекция слизистой оболочки. </w:t>
      </w:r>
      <w:proofErr w:type="spellStart"/>
      <w:r w:rsidR="00F57385">
        <w:rPr>
          <w:rFonts w:ascii="Times New Roman" w:hAnsi="Times New Roman"/>
          <w:sz w:val="28"/>
          <w:szCs w:val="28"/>
        </w:rPr>
        <w:t>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мукозрезекция </w:t>
      </w:r>
      <w:r w:rsidR="00F57385">
        <w:rPr>
          <w:rFonts w:ascii="Times New Roman" w:hAnsi="Times New Roman"/>
          <w:sz w:val="28"/>
          <w:szCs w:val="28"/>
        </w:rPr>
        <w:lastRenderedPageBreak/>
        <w:t xml:space="preserve">предполагает использование силиконового колпачка на конце эндоскопа с уложенной по внутреннему диаметру диатермической петлей. </w:t>
      </w:r>
      <w:proofErr w:type="spellStart"/>
      <w:r w:rsidR="00F57385">
        <w:rPr>
          <w:rFonts w:ascii="Times New Roman" w:hAnsi="Times New Roman"/>
          <w:sz w:val="28"/>
          <w:szCs w:val="28"/>
        </w:rPr>
        <w:t>Безколпачковая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мукозрезекция проводиться с помощью различных </w:t>
      </w:r>
      <w:proofErr w:type="spellStart"/>
      <w:r w:rsidR="00F57385">
        <w:rPr>
          <w:rFonts w:ascii="Times New Roman" w:hAnsi="Times New Roman"/>
          <w:sz w:val="28"/>
          <w:szCs w:val="28"/>
        </w:rPr>
        <w:t>электроко</w:t>
      </w:r>
      <w:r w:rsidR="008E6E79">
        <w:rPr>
          <w:rFonts w:ascii="Times New Roman" w:hAnsi="Times New Roman"/>
          <w:sz w:val="28"/>
          <w:szCs w:val="28"/>
        </w:rPr>
        <w:t>агуляционных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 инструментов (петли, щипцы, электронож), проводимых через манипуляционный канал эндоскопа, и осуществляется резекция  участка слизистой. Практически во всех случаях манипуляции необходима видеоэндоскопическая стойка с </w:t>
      </w:r>
      <w:proofErr w:type="spellStart"/>
      <w:r w:rsidR="008E6E79">
        <w:rPr>
          <w:rFonts w:ascii="Times New Roman" w:hAnsi="Times New Roman"/>
          <w:sz w:val="28"/>
          <w:szCs w:val="28"/>
        </w:rPr>
        <w:t>видеоэндоскопом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 (гастроскоп, </w:t>
      </w:r>
      <w:proofErr w:type="spellStart"/>
      <w:r w:rsidR="008E6E79">
        <w:rPr>
          <w:rFonts w:ascii="Times New Roman" w:hAnsi="Times New Roman"/>
          <w:sz w:val="28"/>
          <w:szCs w:val="28"/>
        </w:rPr>
        <w:t>колоноскоп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) и набор специальных инструментов для проведения мукозрезекции. Манипуляция проводиться в эндоскопической операционной под наркозом либо седацией. </w:t>
      </w:r>
    </w:p>
    <w:p w:rsidR="00B4055C" w:rsidRPr="00D26F49" w:rsidRDefault="00D26F49" w:rsidP="00B4055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Клиническая эффективность.</w:t>
      </w:r>
    </w:p>
    <w:p w:rsidR="003A49D7" w:rsidRDefault="002D7E02" w:rsidP="00B4055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>Поиск доказательности применения данной технологии проводился</w:t>
      </w:r>
      <w:r w:rsidR="00B4055C">
        <w:rPr>
          <w:rFonts w:ascii="Times New Roman" w:hAnsi="Times New Roman"/>
          <w:sz w:val="28"/>
          <w:szCs w:val="28"/>
        </w:rPr>
        <w:t xml:space="preserve"> в </w:t>
      </w:r>
      <w:r w:rsidRPr="002D7E02">
        <w:rPr>
          <w:rFonts w:ascii="Times New Roman" w:hAnsi="Times New Roman"/>
          <w:sz w:val="28"/>
          <w:szCs w:val="28"/>
        </w:rPr>
        <w:t xml:space="preserve">базах </w:t>
      </w:r>
      <w:r w:rsidR="003A49D7" w:rsidRPr="003A49D7">
        <w:rPr>
          <w:rFonts w:ascii="Times New Roman" w:hAnsi="Times New Roman"/>
          <w:sz w:val="28"/>
          <w:szCs w:val="28"/>
        </w:rPr>
        <w:t xml:space="preserve">MEDLINE,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Tripdatabase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, CADTH,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Embase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, NICE,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The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Cochrane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Library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, HTAI, </w:t>
      </w:r>
      <w:proofErr w:type="spellStart"/>
      <w:r w:rsidR="003A49D7">
        <w:rPr>
          <w:rFonts w:ascii="Times New Roman" w:hAnsi="Times New Roman"/>
          <w:sz w:val="28"/>
          <w:szCs w:val="28"/>
        </w:rPr>
        <w:t>Clinical</w:t>
      </w:r>
      <w:proofErr w:type="spellEnd"/>
      <w:r w:rsidR="003A49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9D7">
        <w:rPr>
          <w:rFonts w:ascii="Times New Roman" w:hAnsi="Times New Roman"/>
          <w:sz w:val="28"/>
          <w:szCs w:val="28"/>
        </w:rPr>
        <w:t>Trials</w:t>
      </w:r>
      <w:proofErr w:type="spellEnd"/>
      <w:r w:rsidR="003A49D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49D7">
        <w:rPr>
          <w:rFonts w:ascii="Times New Roman" w:hAnsi="Times New Roman"/>
          <w:sz w:val="28"/>
          <w:szCs w:val="28"/>
        </w:rPr>
        <w:t>PubMed</w:t>
      </w:r>
      <w:proofErr w:type="spellEnd"/>
      <w:r w:rsidR="003A49D7">
        <w:rPr>
          <w:rFonts w:ascii="Times New Roman" w:hAnsi="Times New Roman"/>
          <w:sz w:val="28"/>
          <w:szCs w:val="28"/>
        </w:rPr>
        <w:t>.</w:t>
      </w:r>
    </w:p>
    <w:p w:rsidR="00AB1829" w:rsidRPr="00C47A7F" w:rsidRDefault="001A2865" w:rsidP="00AB182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Ключевые</w:t>
      </w:r>
      <w:r w:rsidRPr="001A286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слова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="00AB1829" w:rsidRPr="00AB1829">
        <w:rPr>
          <w:rFonts w:ascii="Times New Roman" w:hAnsi="Times New Roman"/>
          <w:b/>
          <w:sz w:val="28"/>
          <w:szCs w:val="28"/>
          <w:lang w:val="en-US"/>
        </w:rPr>
        <w:t>Key words</w:t>
      </w:r>
      <w:r>
        <w:rPr>
          <w:rFonts w:ascii="Times New Roman" w:hAnsi="Times New Roman"/>
          <w:b/>
          <w:sz w:val="28"/>
          <w:szCs w:val="28"/>
          <w:lang w:val="en-US"/>
        </w:rPr>
        <w:t>)</w:t>
      </w:r>
      <w:r w:rsidR="00AB1829" w:rsidRPr="00AB1829">
        <w:rPr>
          <w:rFonts w:ascii="Times New Roman" w:hAnsi="Times New Roman"/>
          <w:b/>
          <w:sz w:val="28"/>
          <w:szCs w:val="28"/>
          <w:lang w:val="en-US"/>
        </w:rPr>
        <w:t>:</w:t>
      </w:r>
      <w:r w:rsidR="008A64C7" w:rsidRPr="008A64C7">
        <w:rPr>
          <w:lang w:val="en-US"/>
        </w:rPr>
        <w:t xml:space="preserve"> </w:t>
      </w:r>
      <w:r w:rsidR="00C47A7F">
        <w:rPr>
          <w:rFonts w:ascii="Times New Roman" w:hAnsi="Times New Roman"/>
          <w:sz w:val="28"/>
          <w:szCs w:val="28"/>
          <w:lang w:val="en-US"/>
        </w:rPr>
        <w:t>“endoscopic/endoscopy mucosal/mucous resection”, “</w:t>
      </w:r>
      <w:r>
        <w:rPr>
          <w:rFonts w:ascii="Times New Roman" w:hAnsi="Times New Roman"/>
          <w:sz w:val="28"/>
          <w:szCs w:val="28"/>
          <w:lang w:val="en-US"/>
        </w:rPr>
        <w:t>early gastric cancer</w:t>
      </w:r>
      <w:r w:rsidR="00C47A7F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szCs w:val="28"/>
          <w:lang w:val="en-US"/>
        </w:rPr>
        <w:t>, “early rectal cancer”, “early colorectal cancer”</w:t>
      </w:r>
      <w:r w:rsidR="007D4599">
        <w:rPr>
          <w:rFonts w:ascii="Times New Roman" w:hAnsi="Times New Roman"/>
          <w:sz w:val="28"/>
          <w:szCs w:val="28"/>
          <w:lang w:val="en-US"/>
        </w:rPr>
        <w:t>, “</w:t>
      </w:r>
      <w:r w:rsidR="007D4599" w:rsidRPr="007D4599">
        <w:rPr>
          <w:rFonts w:ascii="Times New Roman" w:hAnsi="Times New Roman"/>
          <w:sz w:val="28"/>
          <w:szCs w:val="28"/>
          <w:lang w:val="en-US"/>
        </w:rPr>
        <w:t>Barrett's esophagus</w:t>
      </w:r>
      <w:r w:rsidR="007D4599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7160F1" w:rsidRPr="007160F1" w:rsidRDefault="007160F1" w:rsidP="00703411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160F1">
        <w:rPr>
          <w:rFonts w:ascii="Times New Roman" w:hAnsi="Times New Roman"/>
          <w:b/>
          <w:sz w:val="28"/>
          <w:szCs w:val="28"/>
        </w:rPr>
        <w:t xml:space="preserve">Клиническая эффективность и безопасность </w:t>
      </w:r>
    </w:p>
    <w:p w:rsidR="007867FD" w:rsidRDefault="007867FD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Поиск доказательств показал наличие систематических обзоров и </w:t>
      </w:r>
      <w:proofErr w:type="gramStart"/>
      <w:r>
        <w:rPr>
          <w:rFonts w:ascii="Times New Roman" w:hAnsi="Times New Roman"/>
          <w:sz w:val="28"/>
          <w:szCs w:val="28"/>
        </w:rPr>
        <w:t>мета-анализов</w:t>
      </w:r>
      <w:proofErr w:type="gramEnd"/>
      <w:r>
        <w:rPr>
          <w:rFonts w:ascii="Times New Roman" w:hAnsi="Times New Roman"/>
          <w:sz w:val="28"/>
          <w:szCs w:val="28"/>
        </w:rPr>
        <w:t>, свидетельствующих об эффективности и безопасности данного метода.</w:t>
      </w:r>
    </w:p>
    <w:p w:rsidR="00C24092" w:rsidRDefault="00C2409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4092">
        <w:rPr>
          <w:rFonts w:ascii="Times New Roman" w:hAnsi="Times New Roman"/>
          <w:sz w:val="28"/>
          <w:szCs w:val="28"/>
        </w:rPr>
        <w:t>Puli</w:t>
      </w:r>
      <w:proofErr w:type="spellEnd"/>
      <w:r w:rsidRPr="00C24092">
        <w:rPr>
          <w:rFonts w:ascii="Times New Roman" w:hAnsi="Times New Roman"/>
          <w:sz w:val="28"/>
          <w:szCs w:val="28"/>
        </w:rPr>
        <w:t xml:space="preserve"> SR</w:t>
      </w:r>
      <w:r>
        <w:rPr>
          <w:rFonts w:ascii="Times New Roman" w:hAnsi="Times New Roman"/>
          <w:sz w:val="28"/>
          <w:szCs w:val="28"/>
        </w:rPr>
        <w:t xml:space="preserve"> с соавторами в </w:t>
      </w:r>
      <w:proofErr w:type="gramStart"/>
      <w:r>
        <w:rPr>
          <w:rFonts w:ascii="Times New Roman" w:hAnsi="Times New Roman"/>
          <w:sz w:val="28"/>
          <w:szCs w:val="28"/>
        </w:rPr>
        <w:t>мета-анализе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24092">
        <w:rPr>
          <w:rFonts w:ascii="Times New Roman" w:hAnsi="Times New Roman"/>
          <w:sz w:val="28"/>
          <w:szCs w:val="28"/>
        </w:rPr>
        <w:t>оцени</w:t>
      </w:r>
      <w:r>
        <w:rPr>
          <w:rFonts w:ascii="Times New Roman" w:hAnsi="Times New Roman"/>
          <w:sz w:val="28"/>
          <w:szCs w:val="28"/>
        </w:rPr>
        <w:t>ли</w:t>
      </w:r>
      <w:r w:rsidRPr="00C24092">
        <w:rPr>
          <w:rFonts w:ascii="Times New Roman" w:hAnsi="Times New Roman"/>
          <w:sz w:val="28"/>
          <w:szCs w:val="28"/>
        </w:rPr>
        <w:t xml:space="preserve"> долю успешных резекций</w:t>
      </w:r>
      <w:r>
        <w:rPr>
          <w:rFonts w:ascii="Times New Roman" w:hAnsi="Times New Roman"/>
          <w:sz w:val="28"/>
          <w:szCs w:val="28"/>
        </w:rPr>
        <w:t xml:space="preserve"> блочным методом крупных полипов путем</w:t>
      </w:r>
      <w:r w:rsidRPr="00C24092">
        <w:rPr>
          <w:rFonts w:ascii="Times New Roman" w:hAnsi="Times New Roman"/>
          <w:sz w:val="28"/>
          <w:szCs w:val="28"/>
        </w:rPr>
        <w:t xml:space="preserve"> эндоскопическ</w:t>
      </w:r>
      <w:r>
        <w:rPr>
          <w:rFonts w:ascii="Times New Roman" w:hAnsi="Times New Roman"/>
          <w:sz w:val="28"/>
          <w:szCs w:val="28"/>
        </w:rPr>
        <w:t>ой</w:t>
      </w:r>
      <w:r w:rsidRPr="00C24092">
        <w:rPr>
          <w:rFonts w:ascii="Times New Roman" w:hAnsi="Times New Roman"/>
          <w:sz w:val="28"/>
          <w:szCs w:val="28"/>
        </w:rPr>
        <w:t xml:space="preserve"> резекци</w:t>
      </w:r>
      <w:r>
        <w:rPr>
          <w:rFonts w:ascii="Times New Roman" w:hAnsi="Times New Roman"/>
          <w:sz w:val="28"/>
          <w:szCs w:val="28"/>
        </w:rPr>
        <w:t>и</w:t>
      </w:r>
      <w:r w:rsidRPr="00C24092">
        <w:rPr>
          <w:rFonts w:ascii="Times New Roman" w:hAnsi="Times New Roman"/>
          <w:sz w:val="28"/>
          <w:szCs w:val="28"/>
        </w:rPr>
        <w:t xml:space="preserve"> слизистой оболочки</w:t>
      </w:r>
      <w:r>
        <w:rPr>
          <w:rFonts w:ascii="Times New Roman" w:hAnsi="Times New Roman"/>
          <w:sz w:val="28"/>
          <w:szCs w:val="28"/>
        </w:rPr>
        <w:t>. Авторы пришли к выводу, что данный метод является эффективным для резекции больших полипов и предлагает в качестве альтернативы хирургии [</w:t>
      </w:r>
      <w:r w:rsidR="00317855">
        <w:rPr>
          <w:rFonts w:ascii="Times New Roman" w:hAnsi="Times New Roman"/>
          <w:sz w:val="28"/>
          <w:szCs w:val="28"/>
        </w:rPr>
        <w:fldChar w:fldCharType="begin"/>
      </w:r>
      <w:r w:rsidR="00317855">
        <w:rPr>
          <w:rFonts w:ascii="Times New Roman" w:hAnsi="Times New Roman"/>
          <w:sz w:val="28"/>
          <w:szCs w:val="28"/>
        </w:rPr>
        <w:instrText xml:space="preserve"> REF _Ref474233285 \r \h </w:instrText>
      </w:r>
      <w:r w:rsidR="00317855">
        <w:rPr>
          <w:rFonts w:ascii="Times New Roman" w:hAnsi="Times New Roman"/>
          <w:sz w:val="28"/>
          <w:szCs w:val="28"/>
        </w:rPr>
      </w:r>
      <w:r w:rsidR="00317855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12</w:t>
      </w:r>
      <w:r w:rsidR="0031785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].</w:t>
      </w:r>
    </w:p>
    <w:p w:rsidR="00C24092" w:rsidRDefault="007867FD" w:rsidP="007867F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Kothari</w:t>
      </w:r>
      <w:proofErr w:type="spellEnd"/>
      <w:r>
        <w:rPr>
          <w:rFonts w:ascii="Times New Roman" w:hAnsi="Times New Roman"/>
          <w:sz w:val="28"/>
          <w:szCs w:val="28"/>
        </w:rPr>
        <w:t xml:space="preserve"> S и </w:t>
      </w:r>
      <w:proofErr w:type="spellStart"/>
      <w:r>
        <w:rPr>
          <w:rFonts w:ascii="Times New Roman" w:hAnsi="Times New Roman"/>
          <w:sz w:val="28"/>
          <w:szCs w:val="28"/>
        </w:rPr>
        <w:t>Kaul</w:t>
      </w:r>
      <w:proofErr w:type="spellEnd"/>
      <w:r>
        <w:rPr>
          <w:rFonts w:ascii="Times New Roman" w:hAnsi="Times New Roman"/>
          <w:sz w:val="28"/>
          <w:szCs w:val="28"/>
        </w:rPr>
        <w:t xml:space="preserve"> V2 в работе, опубликованной в 2015 году провели обзор литературы, в который вошли публикации с 1992 года по 2014 год, включая </w:t>
      </w:r>
      <w:proofErr w:type="gramStart"/>
      <w:r>
        <w:rPr>
          <w:rFonts w:ascii="Times New Roman" w:hAnsi="Times New Roman"/>
          <w:sz w:val="28"/>
          <w:szCs w:val="28"/>
        </w:rPr>
        <w:t>мета-анализы</w:t>
      </w:r>
      <w:proofErr w:type="gramEnd"/>
      <w:r>
        <w:rPr>
          <w:rFonts w:ascii="Times New Roman" w:hAnsi="Times New Roman"/>
          <w:sz w:val="28"/>
          <w:szCs w:val="28"/>
        </w:rPr>
        <w:t xml:space="preserve"> и систематические обзоры.</w:t>
      </w:r>
    </w:p>
    <w:p w:rsidR="007867FD" w:rsidRPr="007867FD" w:rsidRDefault="007867FD" w:rsidP="007867F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867FD">
        <w:rPr>
          <w:rFonts w:ascii="Times New Roman" w:hAnsi="Times New Roman"/>
          <w:sz w:val="28"/>
          <w:szCs w:val="28"/>
        </w:rPr>
        <w:t>Многочисленные исследования с</w:t>
      </w:r>
      <w:r>
        <w:rPr>
          <w:rFonts w:ascii="Times New Roman" w:hAnsi="Times New Roman"/>
          <w:sz w:val="28"/>
          <w:szCs w:val="28"/>
        </w:rPr>
        <w:t>видетельствуют</w:t>
      </w:r>
      <w:r w:rsidRPr="007867FD">
        <w:rPr>
          <w:rFonts w:ascii="Times New Roman" w:hAnsi="Times New Roman"/>
          <w:sz w:val="28"/>
          <w:szCs w:val="28"/>
        </w:rPr>
        <w:t xml:space="preserve"> о безопасности и долгосрочн</w:t>
      </w:r>
      <w:r>
        <w:rPr>
          <w:rFonts w:ascii="Times New Roman" w:hAnsi="Times New Roman"/>
          <w:sz w:val="28"/>
          <w:szCs w:val="28"/>
        </w:rPr>
        <w:t>ой</w:t>
      </w:r>
      <w:r w:rsidRPr="007867FD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7867FD">
        <w:rPr>
          <w:rFonts w:ascii="Times New Roman" w:hAnsi="Times New Roman"/>
          <w:sz w:val="28"/>
          <w:szCs w:val="28"/>
        </w:rPr>
        <w:t xml:space="preserve"> </w:t>
      </w:r>
      <w:r w:rsidR="00A3797E">
        <w:rPr>
          <w:rFonts w:ascii="Times New Roman" w:hAnsi="Times New Roman"/>
          <w:sz w:val="28"/>
          <w:szCs w:val="28"/>
        </w:rPr>
        <w:t xml:space="preserve">эндоскопической резекции слизистой для лечения пищевода </w:t>
      </w:r>
      <w:proofErr w:type="spellStart"/>
      <w:r w:rsidR="00A3797E">
        <w:rPr>
          <w:rFonts w:ascii="Times New Roman" w:hAnsi="Times New Roman"/>
          <w:sz w:val="28"/>
          <w:szCs w:val="28"/>
        </w:rPr>
        <w:t>Баретта</w:t>
      </w:r>
      <w:proofErr w:type="spellEnd"/>
      <w:r w:rsidR="004A4574">
        <w:rPr>
          <w:rFonts w:ascii="Times New Roman" w:hAnsi="Times New Roman"/>
          <w:sz w:val="28"/>
          <w:szCs w:val="28"/>
        </w:rPr>
        <w:t xml:space="preserve"> </w:t>
      </w:r>
      <w:r w:rsidR="00A3797E">
        <w:rPr>
          <w:rFonts w:ascii="Times New Roman" w:hAnsi="Times New Roman"/>
          <w:sz w:val="28"/>
          <w:szCs w:val="28"/>
        </w:rPr>
        <w:t xml:space="preserve">с высокой степенью дисплазии и </w:t>
      </w:r>
      <w:proofErr w:type="spellStart"/>
      <w:r w:rsidR="00A3797E">
        <w:rPr>
          <w:rFonts w:ascii="Times New Roman" w:hAnsi="Times New Roman"/>
          <w:sz w:val="28"/>
          <w:szCs w:val="28"/>
        </w:rPr>
        <w:t>аденокарциномой</w:t>
      </w:r>
      <w:proofErr w:type="spellEnd"/>
      <w:r w:rsidR="00A3797E">
        <w:rPr>
          <w:rFonts w:ascii="Times New Roman" w:hAnsi="Times New Roman"/>
          <w:sz w:val="28"/>
          <w:szCs w:val="28"/>
        </w:rPr>
        <w:t xml:space="preserve"> пищевода </w:t>
      </w:r>
      <w:r w:rsidRPr="007867FD">
        <w:rPr>
          <w:rFonts w:ascii="Times New Roman" w:hAnsi="Times New Roman"/>
          <w:sz w:val="28"/>
          <w:szCs w:val="28"/>
        </w:rPr>
        <w:t>с результатами, сравнимы</w:t>
      </w:r>
      <w:r w:rsidR="00A3797E">
        <w:rPr>
          <w:rFonts w:ascii="Times New Roman" w:hAnsi="Times New Roman"/>
          <w:sz w:val="28"/>
          <w:szCs w:val="28"/>
        </w:rPr>
        <w:t xml:space="preserve">ми </w:t>
      </w:r>
      <w:r w:rsidRPr="007867FD">
        <w:rPr>
          <w:rFonts w:ascii="Times New Roman" w:hAnsi="Times New Roman"/>
          <w:sz w:val="28"/>
          <w:szCs w:val="28"/>
        </w:rPr>
        <w:t xml:space="preserve">с </w:t>
      </w:r>
      <w:r w:rsidR="00A3797E">
        <w:rPr>
          <w:rFonts w:ascii="Times New Roman" w:hAnsi="Times New Roman"/>
          <w:sz w:val="28"/>
          <w:szCs w:val="28"/>
        </w:rPr>
        <w:t xml:space="preserve">традиционной </w:t>
      </w:r>
      <w:r w:rsidR="00A3797E" w:rsidRPr="007867FD">
        <w:rPr>
          <w:rFonts w:ascii="Times New Roman" w:hAnsi="Times New Roman"/>
          <w:sz w:val="28"/>
          <w:szCs w:val="28"/>
        </w:rPr>
        <w:t>хирургие</w:t>
      </w:r>
      <w:r w:rsidR="00A3797E">
        <w:rPr>
          <w:rFonts w:ascii="Times New Roman" w:hAnsi="Times New Roman"/>
          <w:sz w:val="28"/>
          <w:szCs w:val="28"/>
        </w:rPr>
        <w:t xml:space="preserve">й, </w:t>
      </w:r>
      <w:r w:rsidRPr="007867FD">
        <w:rPr>
          <w:rFonts w:ascii="Times New Roman" w:hAnsi="Times New Roman"/>
          <w:sz w:val="28"/>
          <w:szCs w:val="28"/>
        </w:rPr>
        <w:t>а также меньшим количеством общ</w:t>
      </w:r>
      <w:r w:rsidR="00A3797E">
        <w:rPr>
          <w:rFonts w:ascii="Times New Roman" w:hAnsi="Times New Roman"/>
          <w:sz w:val="28"/>
          <w:szCs w:val="28"/>
        </w:rPr>
        <w:t xml:space="preserve">их осложнений. </w:t>
      </w:r>
      <w:r w:rsidRPr="007867FD">
        <w:rPr>
          <w:rFonts w:ascii="Times New Roman" w:hAnsi="Times New Roman"/>
          <w:sz w:val="28"/>
          <w:szCs w:val="28"/>
        </w:rPr>
        <w:t xml:space="preserve">Полное </w:t>
      </w:r>
      <w:r w:rsidR="00A3797E">
        <w:rPr>
          <w:rFonts w:ascii="Times New Roman" w:hAnsi="Times New Roman"/>
          <w:sz w:val="28"/>
          <w:szCs w:val="28"/>
        </w:rPr>
        <w:t>устранение</w:t>
      </w:r>
      <w:r w:rsidRPr="007867FD">
        <w:rPr>
          <w:rFonts w:ascii="Times New Roman" w:hAnsi="Times New Roman"/>
          <w:sz w:val="28"/>
          <w:szCs w:val="28"/>
        </w:rPr>
        <w:t xml:space="preserve"> неоплазии было в 95</w:t>
      </w:r>
      <w:r w:rsidR="00A3797E">
        <w:rPr>
          <w:rFonts w:ascii="Times New Roman" w:hAnsi="Times New Roman"/>
          <w:sz w:val="28"/>
          <w:szCs w:val="28"/>
        </w:rPr>
        <w:t xml:space="preserve">- 100% у пациентов с 5-летней выживаемости </w:t>
      </w:r>
      <w:r w:rsidRPr="007867FD">
        <w:rPr>
          <w:rFonts w:ascii="Times New Roman" w:hAnsi="Times New Roman"/>
          <w:sz w:val="28"/>
          <w:szCs w:val="28"/>
        </w:rPr>
        <w:t xml:space="preserve"> 98% </w:t>
      </w:r>
      <w:r w:rsidR="00A3797E">
        <w:rPr>
          <w:rFonts w:ascii="Times New Roman" w:hAnsi="Times New Roman"/>
          <w:sz w:val="28"/>
          <w:szCs w:val="28"/>
        </w:rPr>
        <w:t>-</w:t>
      </w:r>
      <w:r w:rsidRPr="007867FD">
        <w:rPr>
          <w:rFonts w:ascii="Times New Roman" w:hAnsi="Times New Roman"/>
          <w:sz w:val="28"/>
          <w:szCs w:val="28"/>
        </w:rPr>
        <w:t xml:space="preserve"> 100% .</w:t>
      </w:r>
      <w:r w:rsidR="00A3797E" w:rsidRPr="007867FD">
        <w:rPr>
          <w:rFonts w:ascii="Times New Roman" w:hAnsi="Times New Roman"/>
          <w:sz w:val="28"/>
          <w:szCs w:val="28"/>
        </w:rPr>
        <w:t xml:space="preserve"> </w:t>
      </w:r>
      <w:r w:rsidR="00404F3F">
        <w:rPr>
          <w:rFonts w:ascii="Times New Roman" w:hAnsi="Times New Roman"/>
          <w:sz w:val="28"/>
          <w:szCs w:val="28"/>
        </w:rPr>
        <w:t xml:space="preserve">Появление </w:t>
      </w:r>
      <w:proofErr w:type="spellStart"/>
      <w:r w:rsidR="00404F3F">
        <w:rPr>
          <w:rFonts w:ascii="Times New Roman" w:hAnsi="Times New Roman"/>
          <w:sz w:val="28"/>
          <w:szCs w:val="28"/>
        </w:rPr>
        <w:t>метахронн</w:t>
      </w:r>
      <w:r w:rsidR="00925C7A">
        <w:rPr>
          <w:rFonts w:ascii="Times New Roman" w:hAnsi="Times New Roman"/>
          <w:sz w:val="28"/>
          <w:szCs w:val="28"/>
        </w:rPr>
        <w:t>ых</w:t>
      </w:r>
      <w:proofErr w:type="spellEnd"/>
      <w:r w:rsidR="00925C7A">
        <w:rPr>
          <w:rFonts w:ascii="Times New Roman" w:hAnsi="Times New Roman"/>
          <w:sz w:val="28"/>
          <w:szCs w:val="28"/>
        </w:rPr>
        <w:t xml:space="preserve"> </w:t>
      </w:r>
      <w:r w:rsidR="00925C7A">
        <w:rPr>
          <w:rFonts w:ascii="Times New Roman" w:hAnsi="Times New Roman"/>
          <w:sz w:val="28"/>
          <w:szCs w:val="28"/>
        </w:rPr>
        <w:lastRenderedPageBreak/>
        <w:t>очагов или рецидив карциномы после эндоскопической резекции встречались  у пациентов в 6 до 30% случаях.</w:t>
      </w:r>
      <w:r w:rsidR="004A4574">
        <w:rPr>
          <w:rFonts w:ascii="Times New Roman" w:hAnsi="Times New Roman"/>
          <w:sz w:val="28"/>
          <w:szCs w:val="28"/>
        </w:rPr>
        <w:t xml:space="preserve"> Факторы, способствующие рецидиву: образования больших размеров, удлинение сегмента пищевода </w:t>
      </w:r>
      <w:proofErr w:type="spellStart"/>
      <w:r w:rsidR="004A4574">
        <w:rPr>
          <w:rFonts w:ascii="Times New Roman" w:hAnsi="Times New Roman"/>
          <w:sz w:val="28"/>
          <w:szCs w:val="28"/>
        </w:rPr>
        <w:t>Баретта</w:t>
      </w:r>
      <w:proofErr w:type="spellEnd"/>
      <w:r w:rsidR="004A4574">
        <w:rPr>
          <w:rFonts w:ascii="Times New Roman" w:hAnsi="Times New Roman"/>
          <w:sz w:val="28"/>
          <w:szCs w:val="28"/>
        </w:rPr>
        <w:t>, фрагментарная резекция новообразований,</w:t>
      </w:r>
      <w:r w:rsidR="00404F3F">
        <w:rPr>
          <w:rFonts w:ascii="Times New Roman" w:hAnsi="Times New Roman"/>
          <w:sz w:val="28"/>
          <w:szCs w:val="28"/>
        </w:rPr>
        <w:t xml:space="preserve"> наличие остаточных явлений дисплазии, неудачные попытки абляции остаточных явлени</w:t>
      </w:r>
      <w:r w:rsidR="00CF1A7A">
        <w:rPr>
          <w:rFonts w:ascii="Times New Roman" w:hAnsi="Times New Roman"/>
          <w:sz w:val="28"/>
          <w:szCs w:val="28"/>
        </w:rPr>
        <w:t>й</w:t>
      </w:r>
      <w:r w:rsidR="00DE4A3A">
        <w:rPr>
          <w:rFonts w:ascii="Times New Roman" w:hAnsi="Times New Roman"/>
          <w:sz w:val="28"/>
          <w:szCs w:val="28"/>
        </w:rPr>
        <w:t xml:space="preserve"> </w:t>
      </w:r>
      <w:r w:rsidR="00404F3F">
        <w:rPr>
          <w:rFonts w:ascii="Times New Roman" w:hAnsi="Times New Roman"/>
          <w:sz w:val="28"/>
          <w:szCs w:val="28"/>
        </w:rPr>
        <w:t xml:space="preserve">сегмента пищевода </w:t>
      </w:r>
      <w:proofErr w:type="spellStart"/>
      <w:r w:rsidR="00404F3F">
        <w:rPr>
          <w:rFonts w:ascii="Times New Roman" w:hAnsi="Times New Roman"/>
          <w:sz w:val="28"/>
          <w:szCs w:val="28"/>
        </w:rPr>
        <w:t>Баретта</w:t>
      </w:r>
      <w:proofErr w:type="spellEnd"/>
      <w:r w:rsidR="00404F3F">
        <w:rPr>
          <w:rFonts w:ascii="Times New Roman" w:hAnsi="Times New Roman"/>
          <w:sz w:val="28"/>
          <w:szCs w:val="28"/>
        </w:rPr>
        <w:t>.</w:t>
      </w:r>
      <w:r w:rsidR="00CF1A7A">
        <w:rPr>
          <w:rFonts w:ascii="Times New Roman" w:hAnsi="Times New Roman"/>
          <w:sz w:val="28"/>
          <w:szCs w:val="28"/>
        </w:rPr>
        <w:t xml:space="preserve"> Лечение рецидивов подается </w:t>
      </w:r>
      <w:proofErr w:type="spellStart"/>
      <w:r w:rsidR="00CF1A7A">
        <w:rPr>
          <w:rFonts w:ascii="Times New Roman" w:hAnsi="Times New Roman"/>
          <w:sz w:val="28"/>
          <w:szCs w:val="28"/>
        </w:rPr>
        <w:t>эндокоспически</w:t>
      </w:r>
      <w:proofErr w:type="spellEnd"/>
      <w:r w:rsidR="00CF1A7A">
        <w:rPr>
          <w:rFonts w:ascii="Times New Roman" w:hAnsi="Times New Roman"/>
          <w:sz w:val="28"/>
          <w:szCs w:val="28"/>
        </w:rPr>
        <w:t xml:space="preserve"> у большинства пациентов. Благодаря </w:t>
      </w:r>
      <w:r w:rsidRPr="007867FD">
        <w:rPr>
          <w:rFonts w:ascii="Times New Roman" w:hAnsi="Times New Roman"/>
          <w:sz w:val="28"/>
          <w:szCs w:val="28"/>
        </w:rPr>
        <w:t>надежны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данны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и отличны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долгосрочны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результат</w:t>
      </w:r>
      <w:r w:rsidR="00CF1A7A">
        <w:rPr>
          <w:rFonts w:ascii="Times New Roman" w:hAnsi="Times New Roman"/>
          <w:sz w:val="28"/>
          <w:szCs w:val="28"/>
        </w:rPr>
        <w:t xml:space="preserve">ам </w:t>
      </w:r>
      <w:r w:rsidRPr="007867FD">
        <w:rPr>
          <w:rFonts w:ascii="Times New Roman" w:hAnsi="Times New Roman"/>
          <w:sz w:val="28"/>
          <w:szCs w:val="28"/>
        </w:rPr>
        <w:t>эндоскопическ</w:t>
      </w:r>
      <w:r w:rsidR="00CF1A7A">
        <w:rPr>
          <w:rFonts w:ascii="Times New Roman" w:hAnsi="Times New Roman"/>
          <w:sz w:val="28"/>
          <w:szCs w:val="28"/>
        </w:rPr>
        <w:t xml:space="preserve">ая терапия </w:t>
      </w:r>
      <w:r w:rsidRPr="007867FD">
        <w:rPr>
          <w:rFonts w:ascii="Times New Roman" w:hAnsi="Times New Roman"/>
          <w:sz w:val="28"/>
          <w:szCs w:val="28"/>
        </w:rPr>
        <w:t xml:space="preserve">приобрела </w:t>
      </w:r>
      <w:r w:rsidR="00DE4A3A" w:rsidRPr="007867FD">
        <w:rPr>
          <w:rFonts w:ascii="Times New Roman" w:hAnsi="Times New Roman"/>
          <w:sz w:val="28"/>
          <w:szCs w:val="28"/>
        </w:rPr>
        <w:t>значительн</w:t>
      </w:r>
      <w:r w:rsidR="00DE4A3A">
        <w:rPr>
          <w:rFonts w:ascii="Times New Roman" w:hAnsi="Times New Roman"/>
          <w:sz w:val="28"/>
          <w:szCs w:val="28"/>
        </w:rPr>
        <w:t xml:space="preserve">ым </w:t>
      </w:r>
      <w:r w:rsidRPr="007867FD">
        <w:rPr>
          <w:rFonts w:ascii="Times New Roman" w:hAnsi="Times New Roman"/>
          <w:sz w:val="28"/>
          <w:szCs w:val="28"/>
        </w:rPr>
        <w:t>стандарт</w:t>
      </w:r>
      <w:r w:rsidR="00DE4A3A">
        <w:rPr>
          <w:rFonts w:ascii="Times New Roman" w:hAnsi="Times New Roman"/>
          <w:sz w:val="28"/>
          <w:szCs w:val="28"/>
        </w:rPr>
        <w:t>ом</w:t>
      </w:r>
      <w:r w:rsidRPr="007867FD">
        <w:rPr>
          <w:rFonts w:ascii="Times New Roman" w:hAnsi="Times New Roman"/>
          <w:sz w:val="28"/>
          <w:szCs w:val="28"/>
        </w:rPr>
        <w:t xml:space="preserve"> для лечения дисплазии </w:t>
      </w:r>
      <w:r w:rsidR="00DE4A3A">
        <w:rPr>
          <w:rFonts w:ascii="Times New Roman" w:hAnsi="Times New Roman"/>
          <w:sz w:val="28"/>
          <w:szCs w:val="28"/>
        </w:rPr>
        <w:t xml:space="preserve">пищевода </w:t>
      </w:r>
      <w:proofErr w:type="spellStart"/>
      <w:r w:rsidR="00DE4A3A">
        <w:rPr>
          <w:rFonts w:ascii="Times New Roman" w:hAnsi="Times New Roman"/>
          <w:sz w:val="28"/>
          <w:szCs w:val="28"/>
        </w:rPr>
        <w:t>Баретта</w:t>
      </w:r>
      <w:proofErr w:type="spellEnd"/>
      <w:r w:rsidRPr="007867FD">
        <w:rPr>
          <w:rFonts w:ascii="Times New Roman" w:hAnsi="Times New Roman"/>
          <w:sz w:val="28"/>
          <w:szCs w:val="28"/>
        </w:rPr>
        <w:t xml:space="preserve"> и </w:t>
      </w:r>
      <w:r w:rsidR="000E7408">
        <w:rPr>
          <w:rFonts w:ascii="Times New Roman" w:hAnsi="Times New Roman"/>
          <w:sz w:val="28"/>
          <w:szCs w:val="28"/>
        </w:rPr>
        <w:t xml:space="preserve">ранней стадии </w:t>
      </w:r>
      <w:proofErr w:type="spellStart"/>
      <w:r w:rsidR="00DE4A3A">
        <w:rPr>
          <w:rFonts w:ascii="Times New Roman" w:hAnsi="Times New Roman"/>
          <w:sz w:val="28"/>
          <w:szCs w:val="28"/>
        </w:rPr>
        <w:t>аденокарциномы</w:t>
      </w:r>
      <w:proofErr w:type="spellEnd"/>
      <w:r w:rsidR="00DE4A3A">
        <w:rPr>
          <w:rFonts w:ascii="Times New Roman" w:hAnsi="Times New Roman"/>
          <w:sz w:val="28"/>
          <w:szCs w:val="28"/>
        </w:rPr>
        <w:t xml:space="preserve"> пищевода</w:t>
      </w:r>
      <w:r w:rsidR="0016161F">
        <w:rPr>
          <w:rFonts w:ascii="Times New Roman" w:hAnsi="Times New Roman"/>
          <w:sz w:val="28"/>
          <w:szCs w:val="28"/>
        </w:rPr>
        <w:t xml:space="preserve"> [</w:t>
      </w:r>
      <w:r w:rsidR="0016161F">
        <w:rPr>
          <w:rFonts w:ascii="Times New Roman" w:hAnsi="Times New Roman"/>
          <w:sz w:val="28"/>
          <w:szCs w:val="28"/>
        </w:rPr>
        <w:fldChar w:fldCharType="begin"/>
      </w:r>
      <w:r w:rsidR="0016161F">
        <w:rPr>
          <w:rFonts w:ascii="Times New Roman" w:hAnsi="Times New Roman"/>
          <w:sz w:val="28"/>
          <w:szCs w:val="28"/>
        </w:rPr>
        <w:instrText xml:space="preserve"> REF _Ref474227585 \r \h </w:instrText>
      </w:r>
      <w:r w:rsidR="0016161F">
        <w:rPr>
          <w:rFonts w:ascii="Times New Roman" w:hAnsi="Times New Roman"/>
          <w:sz w:val="28"/>
          <w:szCs w:val="28"/>
        </w:rPr>
      </w:r>
      <w:r w:rsidR="0016161F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9</w:t>
      </w:r>
      <w:r w:rsidR="0016161F">
        <w:rPr>
          <w:rFonts w:ascii="Times New Roman" w:hAnsi="Times New Roman"/>
          <w:sz w:val="28"/>
          <w:szCs w:val="28"/>
        </w:rPr>
        <w:fldChar w:fldCharType="end"/>
      </w:r>
      <w:r w:rsidR="0016161F">
        <w:rPr>
          <w:rFonts w:ascii="Times New Roman" w:hAnsi="Times New Roman"/>
          <w:sz w:val="28"/>
          <w:szCs w:val="28"/>
        </w:rPr>
        <w:t>].</w:t>
      </w:r>
    </w:p>
    <w:p w:rsidR="00A225CE" w:rsidRDefault="004A6573" w:rsidP="00A225C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Австралийские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авторы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Michael</w:t>
      </w:r>
      <w:r w:rsidR="00C73A4A"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X</w:t>
      </w:r>
      <w:r w:rsidR="00C73A4A" w:rsidRPr="004A6573">
        <w:rPr>
          <w:rFonts w:ascii="Times New Roman" w:hAnsi="Times New Roman"/>
          <w:sz w:val="28"/>
          <w:szCs w:val="28"/>
        </w:rPr>
        <w:t xml:space="preserve">.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Ma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Prof</w:t>
      </w:r>
      <w:r w:rsidR="00C73A4A" w:rsidRPr="004A6573">
        <w:rPr>
          <w:rFonts w:ascii="Times New Roman" w:hAnsi="Times New Roman"/>
          <w:sz w:val="28"/>
          <w:szCs w:val="28"/>
        </w:rPr>
        <w:t xml:space="preserve">.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Michael</w:t>
      </w:r>
      <w:r w:rsidR="00C73A4A"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J</w:t>
      </w:r>
      <w:r w:rsidR="00C73A4A" w:rsidRPr="004A6573">
        <w:rPr>
          <w:rFonts w:ascii="Times New Roman" w:hAnsi="Times New Roman"/>
          <w:sz w:val="28"/>
          <w:szCs w:val="28"/>
        </w:rPr>
        <w:t xml:space="preserve">.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Bourke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своем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систематическом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обзоре</w:t>
      </w:r>
      <w:r w:rsidRPr="004A657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Осложнения, связанные с эндоскопической полипэктомии, эндоскопическая мукозрезекция </w:t>
      </w:r>
      <w:r w:rsidR="009E22CF">
        <w:rPr>
          <w:rFonts w:ascii="Times New Roman" w:hAnsi="Times New Roman"/>
          <w:sz w:val="28"/>
          <w:szCs w:val="28"/>
        </w:rPr>
        <w:t xml:space="preserve">слизистой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A6573">
        <w:rPr>
          <w:rFonts w:ascii="Times New Roman" w:hAnsi="Times New Roman"/>
          <w:sz w:val="28"/>
          <w:szCs w:val="28"/>
        </w:rPr>
        <w:t xml:space="preserve">эндоскопическая подслизистая </w:t>
      </w:r>
      <w:proofErr w:type="gramStart"/>
      <w:r w:rsidRPr="004A6573">
        <w:rPr>
          <w:rFonts w:ascii="Times New Roman" w:hAnsi="Times New Roman"/>
          <w:sz w:val="28"/>
          <w:szCs w:val="28"/>
        </w:rPr>
        <w:t xml:space="preserve">диссекция </w:t>
      </w:r>
      <w:r>
        <w:rPr>
          <w:rFonts w:ascii="Times New Roman" w:hAnsi="Times New Roman"/>
          <w:sz w:val="28"/>
          <w:szCs w:val="28"/>
        </w:rPr>
        <w:t xml:space="preserve"> прямой</w:t>
      </w:r>
      <w:proofErr w:type="gramEnd"/>
      <w:r>
        <w:rPr>
          <w:rFonts w:ascii="Times New Roman" w:hAnsi="Times New Roman"/>
          <w:sz w:val="28"/>
          <w:szCs w:val="28"/>
        </w:rPr>
        <w:t xml:space="preserve"> кишки</w:t>
      </w:r>
      <w:r w:rsidRPr="004A657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пришли к следующим выводам:</w:t>
      </w:r>
    </w:p>
    <w:p w:rsidR="009E22CF" w:rsidRPr="00A225CE" w:rsidRDefault="00A10AFE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225CE">
        <w:rPr>
          <w:rFonts w:ascii="Times New Roman" w:hAnsi="Times New Roman"/>
          <w:sz w:val="28"/>
          <w:szCs w:val="28"/>
        </w:rPr>
        <w:t xml:space="preserve">холодная петлевая </w:t>
      </w:r>
      <w:proofErr w:type="spellStart"/>
      <w:r w:rsidRPr="00A225CE">
        <w:rPr>
          <w:rFonts w:ascii="Times New Roman" w:hAnsi="Times New Roman"/>
          <w:sz w:val="28"/>
          <w:szCs w:val="28"/>
        </w:rPr>
        <w:t>полипэктомия</w:t>
      </w:r>
      <w:proofErr w:type="spellEnd"/>
      <w:r w:rsidRPr="00A225CE">
        <w:rPr>
          <w:rFonts w:ascii="Times New Roman" w:hAnsi="Times New Roman"/>
          <w:sz w:val="28"/>
          <w:szCs w:val="28"/>
        </w:rPr>
        <w:t xml:space="preserve"> является предпочтительным методом для удаления мелких </w:t>
      </w:r>
      <w:r w:rsidR="009E22CF" w:rsidRPr="00A225CE">
        <w:rPr>
          <w:rFonts w:ascii="Times New Roman" w:hAnsi="Times New Roman"/>
          <w:sz w:val="28"/>
          <w:szCs w:val="28"/>
        </w:rPr>
        <w:t xml:space="preserve">полипов на широком основании </w:t>
      </w:r>
      <w:r w:rsidRPr="00A225CE">
        <w:rPr>
          <w:rFonts w:ascii="Times New Roman" w:hAnsi="Times New Roman"/>
          <w:sz w:val="28"/>
          <w:szCs w:val="28"/>
        </w:rPr>
        <w:t>(≤9</w:t>
      </w:r>
      <w:r w:rsidR="009E22CF" w:rsidRPr="00A225CE">
        <w:rPr>
          <w:rFonts w:ascii="Times New Roman" w:hAnsi="Times New Roman"/>
          <w:sz w:val="28"/>
          <w:szCs w:val="28"/>
        </w:rPr>
        <w:t>мм</w:t>
      </w:r>
      <w:r w:rsidRPr="00A225CE">
        <w:rPr>
          <w:rFonts w:ascii="Times New Roman" w:hAnsi="Times New Roman"/>
          <w:sz w:val="28"/>
          <w:szCs w:val="28"/>
        </w:rPr>
        <w:t>)</w:t>
      </w:r>
    </w:p>
    <w:p w:rsidR="009E22CF" w:rsidRDefault="009E22CF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горячая</w:t>
      </w:r>
      <w:proofErr w:type="gramEnd"/>
      <w:r w:rsidRPr="009E22CF">
        <w:rPr>
          <w:rFonts w:ascii="Times New Roman" w:hAnsi="Times New Roman"/>
          <w:sz w:val="28"/>
          <w:szCs w:val="28"/>
        </w:rPr>
        <w:t xml:space="preserve"> петлевая </w:t>
      </w:r>
      <w:proofErr w:type="spellStart"/>
      <w:r w:rsidRPr="009E22CF">
        <w:rPr>
          <w:rFonts w:ascii="Times New Roman" w:hAnsi="Times New Roman"/>
          <w:sz w:val="28"/>
          <w:szCs w:val="28"/>
        </w:rPr>
        <w:t>полипэктомия</w:t>
      </w:r>
      <w:proofErr w:type="spellEnd"/>
      <w:r w:rsidRPr="009E22CF">
        <w:rPr>
          <w:rFonts w:ascii="Times New Roman" w:hAnsi="Times New Roman"/>
          <w:sz w:val="28"/>
          <w:szCs w:val="28"/>
        </w:rPr>
        <w:t xml:space="preserve"> </w:t>
      </w:r>
      <w:r w:rsidR="00A10AFE" w:rsidRPr="009E22CF">
        <w:rPr>
          <w:rFonts w:ascii="Times New Roman" w:hAnsi="Times New Roman"/>
          <w:sz w:val="28"/>
          <w:szCs w:val="28"/>
        </w:rPr>
        <w:t xml:space="preserve">является предпочтительным методом 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A10AFE" w:rsidRPr="009E22CF">
        <w:rPr>
          <w:rFonts w:ascii="Times New Roman" w:hAnsi="Times New Roman"/>
          <w:sz w:val="28"/>
          <w:szCs w:val="28"/>
        </w:rPr>
        <w:t>удаления полипов на ножке</w:t>
      </w:r>
    </w:p>
    <w:p w:rsidR="009E22CF" w:rsidRDefault="009E22CF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новообразования размером 10-19 мм</w:t>
      </w:r>
      <w:r w:rsidR="00A10AFE" w:rsidRPr="009E22CF">
        <w:rPr>
          <w:rFonts w:ascii="Times New Roman" w:hAnsi="Times New Roman"/>
          <w:sz w:val="28"/>
          <w:szCs w:val="28"/>
        </w:rPr>
        <w:t xml:space="preserve"> мо</w:t>
      </w:r>
      <w:r>
        <w:rPr>
          <w:rFonts w:ascii="Times New Roman" w:hAnsi="Times New Roman"/>
          <w:sz w:val="28"/>
          <w:szCs w:val="28"/>
        </w:rPr>
        <w:t>гут</w:t>
      </w:r>
      <w:r w:rsidR="00A10AFE" w:rsidRPr="009E22CF">
        <w:rPr>
          <w:rFonts w:ascii="Times New Roman" w:hAnsi="Times New Roman"/>
          <w:sz w:val="28"/>
          <w:szCs w:val="28"/>
        </w:rPr>
        <w:t xml:space="preserve"> быть наилучшим образом удалены </w:t>
      </w:r>
      <w:r>
        <w:rPr>
          <w:rFonts w:ascii="Times New Roman" w:hAnsi="Times New Roman"/>
          <w:sz w:val="28"/>
          <w:szCs w:val="28"/>
        </w:rPr>
        <w:t>горячей</w:t>
      </w:r>
      <w:r w:rsidRPr="009E22CF">
        <w:rPr>
          <w:rFonts w:ascii="Times New Roman" w:hAnsi="Times New Roman"/>
          <w:sz w:val="28"/>
          <w:szCs w:val="28"/>
        </w:rPr>
        <w:t xml:space="preserve"> петлев</w:t>
      </w:r>
      <w:r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22CF">
        <w:rPr>
          <w:rFonts w:ascii="Times New Roman" w:hAnsi="Times New Roman"/>
          <w:sz w:val="28"/>
          <w:szCs w:val="28"/>
        </w:rPr>
        <w:t>полипэктоми</w:t>
      </w:r>
      <w:r>
        <w:rPr>
          <w:rFonts w:ascii="Times New Roman" w:hAnsi="Times New Roman"/>
          <w:sz w:val="28"/>
          <w:szCs w:val="28"/>
        </w:rPr>
        <w:t>ей</w:t>
      </w:r>
      <w:proofErr w:type="spellEnd"/>
      <w:r w:rsidR="00A10AFE" w:rsidRPr="009E2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0AFE" w:rsidRPr="009E22CF">
        <w:rPr>
          <w:rFonts w:ascii="Times New Roman" w:hAnsi="Times New Roman"/>
          <w:sz w:val="28"/>
          <w:szCs w:val="28"/>
        </w:rPr>
        <w:t>с</w:t>
      </w:r>
      <w:proofErr w:type="gramEnd"/>
      <w:r w:rsidR="00A10AFE" w:rsidRPr="009E22CF">
        <w:rPr>
          <w:rFonts w:ascii="Times New Roman" w:hAnsi="Times New Roman"/>
          <w:sz w:val="28"/>
          <w:szCs w:val="28"/>
        </w:rPr>
        <w:t xml:space="preserve"> предва</w:t>
      </w:r>
      <w:r>
        <w:rPr>
          <w:rFonts w:ascii="Times New Roman" w:hAnsi="Times New Roman"/>
          <w:sz w:val="28"/>
          <w:szCs w:val="28"/>
        </w:rPr>
        <w:t xml:space="preserve">рительным подслизистым </w:t>
      </w:r>
      <w:proofErr w:type="spellStart"/>
      <w:r>
        <w:rPr>
          <w:rFonts w:ascii="Times New Roman" w:hAnsi="Times New Roman"/>
          <w:sz w:val="28"/>
          <w:szCs w:val="28"/>
        </w:rPr>
        <w:t>приподнятием</w:t>
      </w:r>
      <w:proofErr w:type="spellEnd"/>
    </w:p>
    <w:p w:rsidR="009E22CF" w:rsidRDefault="00A10AFE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22CF">
        <w:rPr>
          <w:rFonts w:ascii="Times New Roman" w:hAnsi="Times New Roman"/>
          <w:sz w:val="28"/>
          <w:szCs w:val="28"/>
        </w:rPr>
        <w:t>о</w:t>
      </w:r>
      <w:r w:rsidR="009E22CF" w:rsidRPr="009E22CF">
        <w:rPr>
          <w:rFonts w:ascii="Times New Roman" w:hAnsi="Times New Roman"/>
          <w:sz w:val="28"/>
          <w:szCs w:val="28"/>
        </w:rPr>
        <w:t>бширная эндоскопическая мукозрезекция слизистой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r w:rsidR="009E22CF" w:rsidRPr="009E22CF">
        <w:rPr>
          <w:rFonts w:ascii="Times New Roman" w:hAnsi="Times New Roman"/>
          <w:sz w:val="28"/>
          <w:szCs w:val="28"/>
        </w:rPr>
        <w:t xml:space="preserve">латеральных новообразований прямой кишки </w:t>
      </w:r>
      <w:r w:rsidRPr="009E22CF">
        <w:rPr>
          <w:rFonts w:ascii="Times New Roman" w:hAnsi="Times New Roman"/>
          <w:sz w:val="28"/>
          <w:szCs w:val="28"/>
        </w:rPr>
        <w:t>больш</w:t>
      </w:r>
      <w:r w:rsidR="009E22CF" w:rsidRPr="009E22CF">
        <w:rPr>
          <w:rFonts w:ascii="Times New Roman" w:hAnsi="Times New Roman"/>
          <w:sz w:val="28"/>
          <w:szCs w:val="28"/>
        </w:rPr>
        <w:t xml:space="preserve">их размеров </w:t>
      </w:r>
      <w:r w:rsidRPr="009E22CF">
        <w:rPr>
          <w:rFonts w:ascii="Times New Roman" w:hAnsi="Times New Roman"/>
          <w:sz w:val="28"/>
          <w:szCs w:val="28"/>
        </w:rPr>
        <w:t xml:space="preserve"> (≥20</w:t>
      </w:r>
      <w:r w:rsidR="009E22CF" w:rsidRPr="009E22CF">
        <w:rPr>
          <w:rFonts w:ascii="Times New Roman" w:hAnsi="Times New Roman"/>
          <w:sz w:val="28"/>
          <w:szCs w:val="28"/>
        </w:rPr>
        <w:t>мм</w:t>
      </w:r>
      <w:r w:rsidRPr="009E22CF">
        <w:rPr>
          <w:rFonts w:ascii="Times New Roman" w:hAnsi="Times New Roman"/>
          <w:sz w:val="28"/>
          <w:szCs w:val="28"/>
        </w:rPr>
        <w:t>) является эффективным, безопасным</w:t>
      </w:r>
      <w:r w:rsidR="009E22CF">
        <w:rPr>
          <w:rFonts w:ascii="Times New Roman" w:hAnsi="Times New Roman"/>
          <w:sz w:val="28"/>
          <w:szCs w:val="28"/>
        </w:rPr>
        <w:t xml:space="preserve"> </w:t>
      </w:r>
      <w:r w:rsidRPr="009E22CF">
        <w:rPr>
          <w:rFonts w:ascii="Times New Roman" w:hAnsi="Times New Roman"/>
          <w:sz w:val="28"/>
          <w:szCs w:val="28"/>
        </w:rPr>
        <w:t>и экономически эффективны</w:t>
      </w:r>
      <w:r w:rsidR="009E22CF">
        <w:rPr>
          <w:rFonts w:ascii="Times New Roman" w:hAnsi="Times New Roman"/>
          <w:sz w:val="28"/>
          <w:szCs w:val="28"/>
        </w:rPr>
        <w:t xml:space="preserve">м </w:t>
      </w:r>
      <w:r w:rsidRPr="009E22CF">
        <w:rPr>
          <w:rFonts w:ascii="Times New Roman" w:hAnsi="Times New Roman"/>
          <w:sz w:val="28"/>
          <w:szCs w:val="28"/>
        </w:rPr>
        <w:t>метод</w:t>
      </w:r>
      <w:r w:rsidR="009E22CF">
        <w:rPr>
          <w:rFonts w:ascii="Times New Roman" w:hAnsi="Times New Roman"/>
          <w:sz w:val="28"/>
          <w:szCs w:val="28"/>
        </w:rPr>
        <w:t>ом</w:t>
      </w:r>
      <w:r w:rsidRPr="009E22CF">
        <w:rPr>
          <w:rFonts w:ascii="Times New Roman" w:hAnsi="Times New Roman"/>
          <w:sz w:val="28"/>
          <w:szCs w:val="28"/>
        </w:rPr>
        <w:t xml:space="preserve"> лечения таких поражений </w:t>
      </w:r>
      <w:r w:rsidR="009E22CF">
        <w:rPr>
          <w:rFonts w:ascii="Times New Roman" w:hAnsi="Times New Roman"/>
          <w:sz w:val="28"/>
          <w:szCs w:val="28"/>
        </w:rPr>
        <w:t>в</w:t>
      </w:r>
      <w:r w:rsidRPr="009E22CF">
        <w:rPr>
          <w:rFonts w:ascii="Times New Roman" w:hAnsi="Times New Roman"/>
          <w:sz w:val="28"/>
          <w:szCs w:val="28"/>
        </w:rPr>
        <w:t xml:space="preserve"> сравнени</w:t>
      </w:r>
      <w:r w:rsidR="009E22CF">
        <w:rPr>
          <w:rFonts w:ascii="Times New Roman" w:hAnsi="Times New Roman"/>
          <w:sz w:val="28"/>
          <w:szCs w:val="28"/>
        </w:rPr>
        <w:t>и</w:t>
      </w:r>
      <w:r w:rsidRPr="009E22CF">
        <w:rPr>
          <w:rFonts w:ascii="Times New Roman" w:hAnsi="Times New Roman"/>
          <w:sz w:val="28"/>
          <w:szCs w:val="28"/>
        </w:rPr>
        <w:t xml:space="preserve"> с </w:t>
      </w:r>
      <w:r w:rsidR="009E22CF" w:rsidRPr="004A6573">
        <w:rPr>
          <w:rFonts w:ascii="Times New Roman" w:hAnsi="Times New Roman"/>
          <w:sz w:val="28"/>
          <w:szCs w:val="28"/>
        </w:rPr>
        <w:t>эндоскопическ</w:t>
      </w:r>
      <w:r w:rsidR="009E22CF">
        <w:rPr>
          <w:rFonts w:ascii="Times New Roman" w:hAnsi="Times New Roman"/>
          <w:sz w:val="28"/>
          <w:szCs w:val="28"/>
        </w:rPr>
        <w:t>ой</w:t>
      </w:r>
      <w:r w:rsidR="009E22CF" w:rsidRPr="004A6573">
        <w:rPr>
          <w:rFonts w:ascii="Times New Roman" w:hAnsi="Times New Roman"/>
          <w:sz w:val="28"/>
          <w:szCs w:val="28"/>
        </w:rPr>
        <w:t xml:space="preserve"> подслизист</w:t>
      </w:r>
      <w:r w:rsidR="009E22CF">
        <w:rPr>
          <w:rFonts w:ascii="Times New Roman" w:hAnsi="Times New Roman"/>
          <w:sz w:val="28"/>
          <w:szCs w:val="28"/>
        </w:rPr>
        <w:t>ой</w:t>
      </w:r>
      <w:r w:rsidR="009E22CF" w:rsidRPr="004A65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22CF" w:rsidRPr="004A6573">
        <w:rPr>
          <w:rFonts w:ascii="Times New Roman" w:hAnsi="Times New Roman"/>
          <w:sz w:val="28"/>
          <w:szCs w:val="28"/>
        </w:rPr>
        <w:t>диссекци</w:t>
      </w:r>
      <w:r w:rsidR="009E22CF">
        <w:rPr>
          <w:rFonts w:ascii="Times New Roman" w:hAnsi="Times New Roman"/>
          <w:sz w:val="28"/>
          <w:szCs w:val="28"/>
        </w:rPr>
        <w:t>ей</w:t>
      </w:r>
      <w:proofErr w:type="spellEnd"/>
      <w:r w:rsidR="009E22CF" w:rsidRPr="004A6573">
        <w:rPr>
          <w:rFonts w:ascii="Times New Roman" w:hAnsi="Times New Roman"/>
          <w:sz w:val="28"/>
          <w:szCs w:val="28"/>
        </w:rPr>
        <w:t xml:space="preserve"> </w:t>
      </w:r>
      <w:r w:rsidR="009E22CF">
        <w:rPr>
          <w:rFonts w:ascii="Times New Roman" w:hAnsi="Times New Roman"/>
          <w:sz w:val="28"/>
          <w:szCs w:val="28"/>
        </w:rPr>
        <w:t xml:space="preserve"> </w:t>
      </w:r>
      <w:r w:rsidRPr="009E22CF">
        <w:rPr>
          <w:rFonts w:ascii="Times New Roman" w:hAnsi="Times New Roman"/>
          <w:sz w:val="28"/>
          <w:szCs w:val="28"/>
        </w:rPr>
        <w:t>или хирургическ</w:t>
      </w:r>
      <w:r w:rsidR="009E22CF">
        <w:rPr>
          <w:rFonts w:ascii="Times New Roman" w:hAnsi="Times New Roman"/>
          <w:sz w:val="28"/>
          <w:szCs w:val="28"/>
        </w:rPr>
        <w:t>им</w:t>
      </w:r>
      <w:r w:rsidRPr="009E22CF">
        <w:rPr>
          <w:rFonts w:ascii="Times New Roman" w:hAnsi="Times New Roman"/>
          <w:sz w:val="28"/>
          <w:szCs w:val="28"/>
        </w:rPr>
        <w:t xml:space="preserve"> вмешательство</w:t>
      </w:r>
      <w:r w:rsidR="009E22CF">
        <w:rPr>
          <w:rFonts w:ascii="Times New Roman" w:hAnsi="Times New Roman"/>
          <w:sz w:val="28"/>
          <w:szCs w:val="28"/>
        </w:rPr>
        <w:t>м</w:t>
      </w:r>
      <w:proofErr w:type="gramEnd"/>
    </w:p>
    <w:p w:rsidR="00A225CE" w:rsidRDefault="009E22CF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22CF">
        <w:rPr>
          <w:rFonts w:ascii="Times New Roman" w:hAnsi="Times New Roman"/>
          <w:sz w:val="28"/>
          <w:szCs w:val="28"/>
        </w:rPr>
        <w:t>п</w:t>
      </w:r>
      <w:r w:rsidR="00A10AFE" w:rsidRPr="009E22CF">
        <w:rPr>
          <w:rFonts w:ascii="Times New Roman" w:hAnsi="Times New Roman"/>
          <w:sz w:val="28"/>
          <w:szCs w:val="28"/>
        </w:rPr>
        <w:t>равильная техника и использование напряжения с ограничением тока микропроцессорным управлением сводит к минимуму</w:t>
      </w:r>
      <w:r w:rsidRPr="009E22CF">
        <w:rPr>
          <w:rFonts w:ascii="Times New Roman" w:hAnsi="Times New Roman"/>
          <w:sz w:val="28"/>
          <w:szCs w:val="28"/>
        </w:rPr>
        <w:t xml:space="preserve"> р</w:t>
      </w:r>
      <w:r w:rsidR="00A10AFE" w:rsidRPr="009E22CF">
        <w:rPr>
          <w:rFonts w:ascii="Times New Roman" w:hAnsi="Times New Roman"/>
          <w:sz w:val="28"/>
          <w:szCs w:val="28"/>
        </w:rPr>
        <w:t xml:space="preserve">иск осложнений после </w:t>
      </w:r>
      <w:r w:rsidRPr="009E22CF">
        <w:rPr>
          <w:rFonts w:ascii="Times New Roman" w:hAnsi="Times New Roman"/>
          <w:sz w:val="28"/>
          <w:szCs w:val="28"/>
        </w:rPr>
        <w:t>эндоскопическ</w:t>
      </w:r>
      <w:r w:rsidR="00A225CE"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мукозрезекци</w:t>
      </w:r>
      <w:r w:rsidR="00A225CE">
        <w:rPr>
          <w:rFonts w:ascii="Times New Roman" w:hAnsi="Times New Roman"/>
          <w:sz w:val="28"/>
          <w:szCs w:val="28"/>
        </w:rPr>
        <w:t>и</w:t>
      </w:r>
      <w:r w:rsidRPr="009E22CF">
        <w:rPr>
          <w:rFonts w:ascii="Times New Roman" w:hAnsi="Times New Roman"/>
          <w:sz w:val="28"/>
          <w:szCs w:val="28"/>
        </w:rPr>
        <w:t xml:space="preserve"> слизистой и эндоскопическ</w:t>
      </w:r>
      <w:r w:rsidR="00A225CE"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подслизист</w:t>
      </w:r>
      <w:r w:rsidR="00A225CE"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22CF">
        <w:rPr>
          <w:rFonts w:ascii="Times New Roman" w:hAnsi="Times New Roman"/>
          <w:sz w:val="28"/>
          <w:szCs w:val="28"/>
        </w:rPr>
        <w:t>диссекци</w:t>
      </w:r>
      <w:r w:rsidR="00A225CE">
        <w:rPr>
          <w:rFonts w:ascii="Times New Roman" w:hAnsi="Times New Roman"/>
          <w:sz w:val="28"/>
          <w:szCs w:val="28"/>
        </w:rPr>
        <w:t>и</w:t>
      </w:r>
      <w:proofErr w:type="spellEnd"/>
      <w:r w:rsidRPr="009E22CF">
        <w:rPr>
          <w:rFonts w:ascii="Times New Roman" w:hAnsi="Times New Roman"/>
          <w:sz w:val="28"/>
          <w:szCs w:val="28"/>
        </w:rPr>
        <w:t xml:space="preserve">  прямой кишки</w:t>
      </w:r>
    </w:p>
    <w:p w:rsidR="007867FD" w:rsidRPr="00A225CE" w:rsidRDefault="00A225CE" w:rsidP="00A10AF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225CE">
        <w:rPr>
          <w:rFonts w:ascii="Times New Roman" w:hAnsi="Times New Roman"/>
          <w:sz w:val="28"/>
          <w:szCs w:val="28"/>
        </w:rPr>
        <w:t>манипуляции,  связанные с управлением</w:t>
      </w:r>
      <w:r w:rsidR="00A10AFE" w:rsidRPr="00A225CE">
        <w:rPr>
          <w:rFonts w:ascii="Times New Roman" w:hAnsi="Times New Roman"/>
          <w:sz w:val="28"/>
          <w:szCs w:val="28"/>
        </w:rPr>
        <w:t xml:space="preserve"> кровотечения и перфорации </w:t>
      </w:r>
      <w:r w:rsidRPr="00A225CE">
        <w:rPr>
          <w:rFonts w:ascii="Times New Roman" w:hAnsi="Times New Roman"/>
          <w:sz w:val="28"/>
          <w:szCs w:val="28"/>
        </w:rPr>
        <w:t>по сем трем подходам</w:t>
      </w:r>
      <w:r w:rsidR="00A10AFE" w:rsidRPr="00A225CE">
        <w:rPr>
          <w:rFonts w:ascii="Times New Roman" w:hAnsi="Times New Roman"/>
          <w:sz w:val="28"/>
          <w:szCs w:val="28"/>
        </w:rPr>
        <w:t xml:space="preserve"> имеют схожие принципы</w:t>
      </w:r>
      <w:r>
        <w:rPr>
          <w:rFonts w:ascii="Times New Roman" w:hAnsi="Times New Roman"/>
          <w:sz w:val="28"/>
          <w:szCs w:val="28"/>
        </w:rPr>
        <w:t xml:space="preserve"> и методы</w:t>
      </w:r>
      <w:r w:rsidR="00C460D8">
        <w:rPr>
          <w:rFonts w:ascii="Times New Roman" w:hAnsi="Times New Roman"/>
          <w:sz w:val="28"/>
          <w:szCs w:val="28"/>
        </w:rPr>
        <w:t xml:space="preserve"> [</w:t>
      </w:r>
      <w:r w:rsidR="00C460D8">
        <w:rPr>
          <w:rFonts w:ascii="Times New Roman" w:hAnsi="Times New Roman"/>
          <w:sz w:val="28"/>
          <w:szCs w:val="28"/>
        </w:rPr>
        <w:fldChar w:fldCharType="begin"/>
      </w:r>
      <w:r w:rsidR="00C460D8">
        <w:rPr>
          <w:rFonts w:ascii="Times New Roman" w:hAnsi="Times New Roman"/>
          <w:sz w:val="28"/>
          <w:szCs w:val="28"/>
        </w:rPr>
        <w:instrText xml:space="preserve"> REF _Ref474229753 \r \h </w:instrText>
      </w:r>
      <w:r w:rsidR="00C460D8">
        <w:rPr>
          <w:rFonts w:ascii="Times New Roman" w:hAnsi="Times New Roman"/>
          <w:sz w:val="28"/>
          <w:szCs w:val="28"/>
        </w:rPr>
      </w:r>
      <w:r w:rsidR="00C460D8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11</w:t>
      </w:r>
      <w:r w:rsidR="00C460D8">
        <w:rPr>
          <w:rFonts w:ascii="Times New Roman" w:hAnsi="Times New Roman"/>
          <w:sz w:val="28"/>
          <w:szCs w:val="28"/>
        </w:rPr>
        <w:fldChar w:fldCharType="end"/>
      </w:r>
      <w:r w:rsidR="00C460D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51DB9" w:rsidRPr="006E6425" w:rsidRDefault="009D5128" w:rsidP="00251DB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D5128">
        <w:rPr>
          <w:rFonts w:ascii="Times New Roman" w:hAnsi="Times New Roman"/>
          <w:sz w:val="28"/>
          <w:szCs w:val="28"/>
          <w:lang w:val="en-US"/>
        </w:rPr>
        <w:t>Andr</w:t>
      </w:r>
      <w:proofErr w:type="spellEnd"/>
      <w:r w:rsidRPr="009D5128">
        <w:rPr>
          <w:rFonts w:ascii="Times New Roman" w:hAnsi="Times New Roman"/>
          <w:sz w:val="28"/>
          <w:szCs w:val="28"/>
        </w:rPr>
        <w:t xml:space="preserve">é </w:t>
      </w:r>
      <w:r w:rsidRPr="009D5128">
        <w:rPr>
          <w:rFonts w:ascii="Times New Roman" w:hAnsi="Times New Roman"/>
          <w:sz w:val="28"/>
          <w:szCs w:val="28"/>
          <w:lang w:val="en-US"/>
        </w:rPr>
        <w:t>Kondo</w:t>
      </w:r>
      <w:r w:rsidRPr="009D51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et</w:t>
      </w:r>
      <w:r w:rsidRPr="009D51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al</w:t>
      </w:r>
      <w:r w:rsidRPr="009D51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систематическом обзоре сравнили эндоскопические мето</w:t>
      </w:r>
      <w:r w:rsidRPr="006E6425">
        <w:rPr>
          <w:rFonts w:ascii="Times New Roman" w:hAnsi="Times New Roman"/>
          <w:sz w:val="28"/>
          <w:szCs w:val="28"/>
        </w:rPr>
        <w:t>ды, включая мукозрезекцию, с хирургическим</w:t>
      </w:r>
      <w:r w:rsidR="00251DB9" w:rsidRPr="006E6425">
        <w:rPr>
          <w:rFonts w:ascii="Times New Roman" w:hAnsi="Times New Roman"/>
          <w:sz w:val="28"/>
          <w:szCs w:val="28"/>
        </w:rPr>
        <w:t xml:space="preserve"> в лечение рака ЖКТ ранней </w:t>
      </w:r>
      <w:r w:rsidR="00251DB9" w:rsidRPr="006E6425">
        <w:rPr>
          <w:rFonts w:ascii="Times New Roman" w:hAnsi="Times New Roman"/>
          <w:sz w:val="28"/>
          <w:szCs w:val="28"/>
        </w:rPr>
        <w:lastRenderedPageBreak/>
        <w:t>стадии.</w:t>
      </w:r>
      <w:proofErr w:type="gramEnd"/>
      <w:r w:rsidR="00251DB9" w:rsidRPr="006E6425">
        <w:rPr>
          <w:rFonts w:ascii="Times New Roman" w:hAnsi="Times New Roman"/>
          <w:sz w:val="28"/>
          <w:szCs w:val="28"/>
        </w:rPr>
        <w:t xml:space="preserve"> В обзор </w:t>
      </w:r>
      <w:r w:rsidR="00164D73">
        <w:rPr>
          <w:rFonts w:ascii="Times New Roman" w:hAnsi="Times New Roman"/>
          <w:sz w:val="28"/>
          <w:szCs w:val="28"/>
        </w:rPr>
        <w:t>б</w:t>
      </w:r>
      <w:r w:rsidR="00251DB9" w:rsidRPr="006E6425">
        <w:rPr>
          <w:rFonts w:ascii="Times New Roman" w:hAnsi="Times New Roman"/>
          <w:sz w:val="28"/>
          <w:szCs w:val="28"/>
        </w:rPr>
        <w:t>ыло отобрано одиннадцать ретроспективных когортных исследований: включены истории 2654 п</w:t>
      </w:r>
      <w:r w:rsidR="00164D73">
        <w:rPr>
          <w:rFonts w:ascii="Times New Roman" w:hAnsi="Times New Roman"/>
          <w:sz w:val="28"/>
          <w:szCs w:val="28"/>
        </w:rPr>
        <w:t>ациентов с ранним раком желудка</w:t>
      </w:r>
      <w:r w:rsidR="00251DB9" w:rsidRPr="006E6425">
        <w:rPr>
          <w:rFonts w:ascii="Times New Roman" w:hAnsi="Times New Roman"/>
          <w:sz w:val="28"/>
          <w:szCs w:val="28"/>
        </w:rPr>
        <w:t>,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которые имели абсолютные или развернуые показания к эндоскопической резекции.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Данные о трехлетней выживаемости  были доступны в шести исследованиях (кол-во= 1197), где не было прослежено различия в рисках после эндоскопического и хирургического лечения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0,01, 95% ДИ: -0.02-0.05,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= 0,51).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Данные пятилетней выживаемости (</w:t>
      </w:r>
      <w:r w:rsidR="00251DB9" w:rsidRPr="006E6425">
        <w:rPr>
          <w:rFonts w:ascii="Times New Roman" w:hAnsi="Times New Roman"/>
          <w:i/>
          <w:iCs/>
          <w:sz w:val="28"/>
          <w:szCs w:val="28"/>
        </w:rPr>
        <w:t>кол-во</w:t>
      </w:r>
      <w:r w:rsidR="00251DB9" w:rsidRPr="006E6425">
        <w:rPr>
          <w:rFonts w:ascii="Times New Roman" w:hAnsi="Times New Roman"/>
          <w:sz w:val="28"/>
          <w:szCs w:val="28"/>
        </w:rPr>
        <w:t>= 2310) не показали никакой разницы между этими двумя группами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164D73">
        <w:rPr>
          <w:rFonts w:ascii="Times New Roman" w:hAnsi="Times New Roman"/>
          <w:sz w:val="28"/>
          <w:szCs w:val="28"/>
        </w:rPr>
        <w:t xml:space="preserve"> = </w:t>
      </w:r>
      <w:r w:rsidR="00251DB9" w:rsidRPr="006E6425">
        <w:rPr>
          <w:rFonts w:ascii="Times New Roman" w:hAnsi="Times New Roman"/>
          <w:sz w:val="28"/>
          <w:szCs w:val="28"/>
        </w:rPr>
        <w:t>0,01, 95% ДИ: -0.01-0.03,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6E6425">
        <w:rPr>
          <w:rFonts w:ascii="Times New Roman" w:hAnsi="Times New Roman"/>
          <w:sz w:val="28"/>
          <w:szCs w:val="28"/>
        </w:rPr>
        <w:t>= 0,46).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Данные касательно рецидива были проанализированы в пяти исследованиях (1331 пациентов),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и не было значительной разницы между подходами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0,01, 95% ДИ: -0.00-0.02,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= 0,09).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Осложнения были отражены в восьми исследованиях (</w:t>
      </w:r>
      <w:r w:rsidR="00251DB9" w:rsidRPr="006E6425">
        <w:rPr>
          <w:rFonts w:ascii="Times New Roman" w:hAnsi="Times New Roman"/>
          <w:i/>
          <w:iCs/>
          <w:sz w:val="28"/>
          <w:szCs w:val="28"/>
        </w:rPr>
        <w:t>кол-во</w:t>
      </w:r>
      <w:r w:rsidR="00251DB9" w:rsidRPr="006E6425">
        <w:rPr>
          <w:rFonts w:ascii="Times New Roman" w:hAnsi="Times New Roman"/>
          <w:sz w:val="28"/>
          <w:szCs w:val="28"/>
        </w:rPr>
        <w:t>= 2439).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Была обнаружена значительная разница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-0,08, 95% ДИ: -0.10--0.05,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&lt;0,05), которая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показывает лучшие результаты метода эндоскопии.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Данные о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смертности были получены в четырех исследованиях (</w:t>
      </w:r>
      <w:proofErr w:type="gramStart"/>
      <w:r w:rsidR="00251DB9" w:rsidRPr="006E6425">
        <w:rPr>
          <w:rFonts w:ascii="Times New Roman" w:hAnsi="Times New Roman"/>
          <w:i/>
          <w:iCs/>
          <w:sz w:val="28"/>
          <w:szCs w:val="28"/>
        </w:rPr>
        <w:t>п</w:t>
      </w:r>
      <w:proofErr w:type="gramEnd"/>
      <w:r w:rsidR="00251DB9" w:rsidRPr="006E6425">
        <w:rPr>
          <w:rFonts w:ascii="Times New Roman" w:hAnsi="Times New Roman"/>
          <w:sz w:val="28"/>
          <w:szCs w:val="28"/>
        </w:rPr>
        <w:t>= 1107).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Значительной разницы между группами обнаружено не было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-0,01, 95% ДИ: -0.02-0.00,</w:t>
      </w:r>
      <w:r w:rsidR="00FF5FC9">
        <w:rPr>
          <w:rFonts w:ascii="Times New Roman" w:hAnsi="Times New Roman"/>
          <w:sz w:val="28"/>
          <w:szCs w:val="28"/>
        </w:rPr>
        <w:t xml:space="preserve"> 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6E6425">
        <w:rPr>
          <w:rFonts w:ascii="Times New Roman" w:hAnsi="Times New Roman"/>
          <w:sz w:val="28"/>
          <w:szCs w:val="28"/>
        </w:rPr>
        <w:t>= 0,22).</w:t>
      </w:r>
    </w:p>
    <w:p w:rsidR="00D23B36" w:rsidRPr="00D23B36" w:rsidRDefault="00D23B36" w:rsidP="00251DB9">
      <w:pPr>
        <w:spacing w:after="0" w:line="240" w:lineRule="auto"/>
        <w:ind w:left="-567" w:firstLine="567"/>
        <w:jc w:val="both"/>
        <w:rPr>
          <w:color w:val="000000"/>
        </w:rPr>
      </w:pPr>
      <w:r w:rsidRPr="00393538">
        <w:rPr>
          <w:rFonts w:ascii="Times New Roman" w:hAnsi="Times New Roman"/>
          <w:sz w:val="28"/>
          <w:szCs w:val="28"/>
        </w:rPr>
        <w:t>Таким образом</w:t>
      </w:r>
      <w:r w:rsidR="00164D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части осложнений хирургические методы уступаю</w:t>
      </w:r>
      <w:r w:rsidR="00624EA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эндоскопическим</w:t>
      </w:r>
      <w:r w:rsidR="00393538">
        <w:rPr>
          <w:rFonts w:ascii="Times New Roman" w:hAnsi="Times New Roman"/>
          <w:sz w:val="28"/>
          <w:szCs w:val="28"/>
        </w:rPr>
        <w:t xml:space="preserve"> [</w:t>
      </w:r>
      <w:r w:rsidR="00D3555D">
        <w:rPr>
          <w:rFonts w:ascii="Times New Roman" w:hAnsi="Times New Roman"/>
          <w:sz w:val="28"/>
          <w:szCs w:val="28"/>
        </w:rPr>
        <w:fldChar w:fldCharType="begin"/>
      </w:r>
      <w:r w:rsidR="00D3555D">
        <w:rPr>
          <w:rFonts w:ascii="Times New Roman" w:hAnsi="Times New Roman"/>
          <w:sz w:val="28"/>
          <w:szCs w:val="28"/>
        </w:rPr>
        <w:instrText xml:space="preserve"> REF _Ref474231421 \r \h </w:instrText>
      </w:r>
      <w:r w:rsidR="00D3555D">
        <w:rPr>
          <w:rFonts w:ascii="Times New Roman" w:hAnsi="Times New Roman"/>
          <w:sz w:val="28"/>
          <w:szCs w:val="28"/>
        </w:rPr>
      </w:r>
      <w:r w:rsidR="00D3555D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</w:t>
      </w:r>
      <w:r w:rsidR="00D3555D">
        <w:rPr>
          <w:rFonts w:ascii="Times New Roman" w:hAnsi="Times New Roman"/>
          <w:sz w:val="28"/>
          <w:szCs w:val="28"/>
        </w:rPr>
        <w:fldChar w:fldCharType="end"/>
      </w:r>
      <w:r w:rsidR="0039353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5F03BA" w:rsidRDefault="005F03BA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Belderbos</w:t>
      </w:r>
      <w:proofErr w:type="spellEnd"/>
      <w:r>
        <w:rPr>
          <w:rFonts w:ascii="Times New Roman" w:hAnsi="Times New Roman"/>
          <w:sz w:val="28"/>
          <w:szCs w:val="28"/>
        </w:rPr>
        <w:t xml:space="preserve"> T с соавторами в систематическом обзоре и мета-анализе </w:t>
      </w:r>
      <w:r w:rsidRPr="005F03BA">
        <w:rPr>
          <w:rFonts w:ascii="Times New Roman" w:hAnsi="Times New Roman"/>
          <w:sz w:val="28"/>
          <w:szCs w:val="28"/>
        </w:rPr>
        <w:t>оцени</w:t>
      </w:r>
      <w:r>
        <w:rPr>
          <w:rFonts w:ascii="Times New Roman" w:hAnsi="Times New Roman"/>
          <w:sz w:val="28"/>
          <w:szCs w:val="28"/>
        </w:rPr>
        <w:t>ли</w:t>
      </w:r>
      <w:r w:rsidRPr="005F03BA">
        <w:rPr>
          <w:rFonts w:ascii="Times New Roman" w:hAnsi="Times New Roman"/>
          <w:sz w:val="28"/>
          <w:szCs w:val="28"/>
        </w:rPr>
        <w:t xml:space="preserve"> частоту местных рецидивов после </w:t>
      </w:r>
      <w:r>
        <w:rPr>
          <w:rFonts w:ascii="Times New Roman" w:hAnsi="Times New Roman"/>
          <w:sz w:val="28"/>
          <w:szCs w:val="28"/>
        </w:rPr>
        <w:t xml:space="preserve">эндоскопической мукозрезекции слизистой оболочки при </w:t>
      </w:r>
      <w:proofErr w:type="spellStart"/>
      <w:r>
        <w:rPr>
          <w:rFonts w:ascii="Times New Roman" w:hAnsi="Times New Roman"/>
          <w:sz w:val="28"/>
          <w:szCs w:val="28"/>
        </w:rPr>
        <w:t>колоректальных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03BA">
        <w:rPr>
          <w:rFonts w:ascii="Times New Roman" w:hAnsi="Times New Roman"/>
          <w:sz w:val="28"/>
          <w:szCs w:val="28"/>
        </w:rPr>
        <w:t>поражени</w:t>
      </w:r>
      <w:r>
        <w:rPr>
          <w:rFonts w:ascii="Times New Roman" w:hAnsi="Times New Roman"/>
          <w:sz w:val="28"/>
          <w:szCs w:val="28"/>
        </w:rPr>
        <w:t>ях</w:t>
      </w:r>
      <w:proofErr w:type="gramEnd"/>
      <w:r w:rsidRPr="005F03BA">
        <w:rPr>
          <w:rFonts w:ascii="Times New Roman" w:hAnsi="Times New Roman"/>
          <w:sz w:val="28"/>
          <w:szCs w:val="28"/>
        </w:rPr>
        <w:t xml:space="preserve"> не имеющи</w:t>
      </w:r>
      <w:r>
        <w:rPr>
          <w:rFonts w:ascii="Times New Roman" w:hAnsi="Times New Roman"/>
          <w:sz w:val="28"/>
          <w:szCs w:val="28"/>
        </w:rPr>
        <w:t>х</w:t>
      </w:r>
      <w:r w:rsidRPr="005F03BA">
        <w:rPr>
          <w:rFonts w:ascii="Times New Roman" w:hAnsi="Times New Roman"/>
          <w:sz w:val="28"/>
          <w:szCs w:val="28"/>
        </w:rPr>
        <w:t xml:space="preserve"> ножки, чтобы определить факторы риска развития рецидива, а также для обеспечения последующих рекомендаций.</w:t>
      </w:r>
    </w:p>
    <w:p w:rsidR="005F03BA" w:rsidRPr="005F03BA" w:rsidRDefault="005F03BA" w:rsidP="005F03B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3BA">
        <w:rPr>
          <w:rFonts w:ascii="Times New Roman" w:hAnsi="Times New Roman"/>
          <w:sz w:val="28"/>
          <w:szCs w:val="28"/>
        </w:rPr>
        <w:t>РЕЗУЛЬТАТЫ:</w:t>
      </w:r>
      <w:r>
        <w:rPr>
          <w:rFonts w:ascii="Times New Roman" w:hAnsi="Times New Roman"/>
          <w:sz w:val="28"/>
          <w:szCs w:val="28"/>
        </w:rPr>
        <w:t xml:space="preserve"> Всего было включено </w:t>
      </w:r>
      <w:r w:rsidRPr="005F03BA">
        <w:rPr>
          <w:rFonts w:ascii="Times New Roman" w:hAnsi="Times New Roman"/>
          <w:sz w:val="28"/>
          <w:szCs w:val="28"/>
        </w:rPr>
        <w:t>33 исследовани</w:t>
      </w:r>
      <w:r>
        <w:rPr>
          <w:rFonts w:ascii="Times New Roman" w:hAnsi="Times New Roman"/>
          <w:sz w:val="28"/>
          <w:szCs w:val="28"/>
        </w:rPr>
        <w:t>я</w:t>
      </w:r>
      <w:r w:rsidRPr="005F03BA">
        <w:rPr>
          <w:rFonts w:ascii="Times New Roman" w:hAnsi="Times New Roman"/>
          <w:sz w:val="28"/>
          <w:szCs w:val="28"/>
        </w:rPr>
        <w:t xml:space="preserve">. Средний риск рецидива после </w:t>
      </w:r>
      <w:r>
        <w:rPr>
          <w:rFonts w:ascii="Times New Roman" w:hAnsi="Times New Roman"/>
          <w:sz w:val="28"/>
          <w:szCs w:val="28"/>
        </w:rPr>
        <w:t>эндоскопической мукозрезекции слизистой</w:t>
      </w:r>
      <w:r w:rsidRPr="005F03BA">
        <w:rPr>
          <w:rFonts w:ascii="Times New Roman" w:hAnsi="Times New Roman"/>
          <w:sz w:val="28"/>
          <w:szCs w:val="28"/>
        </w:rPr>
        <w:t xml:space="preserve"> составил 15% (95% доверительный интервал [ДИ] 12% - 19%). </w:t>
      </w:r>
      <w:r>
        <w:rPr>
          <w:rFonts w:ascii="Times New Roman" w:hAnsi="Times New Roman"/>
          <w:sz w:val="28"/>
          <w:szCs w:val="28"/>
        </w:rPr>
        <w:t>Риск р</w:t>
      </w:r>
      <w:r w:rsidRPr="005F03BA">
        <w:rPr>
          <w:rFonts w:ascii="Times New Roman" w:hAnsi="Times New Roman"/>
          <w:sz w:val="28"/>
          <w:szCs w:val="28"/>
        </w:rPr>
        <w:t>ецидив</w:t>
      </w:r>
      <w:r>
        <w:rPr>
          <w:rFonts w:ascii="Times New Roman" w:hAnsi="Times New Roman"/>
          <w:sz w:val="28"/>
          <w:szCs w:val="28"/>
        </w:rPr>
        <w:t>а</w:t>
      </w:r>
      <w:r w:rsidRPr="005F03BA">
        <w:rPr>
          <w:rFonts w:ascii="Times New Roman" w:hAnsi="Times New Roman"/>
          <w:sz w:val="28"/>
          <w:szCs w:val="28"/>
        </w:rPr>
        <w:t xml:space="preserve"> был выше после фрагментарно</w:t>
      </w:r>
      <w:r>
        <w:rPr>
          <w:rFonts w:ascii="Times New Roman" w:hAnsi="Times New Roman"/>
          <w:sz w:val="28"/>
          <w:szCs w:val="28"/>
        </w:rPr>
        <w:t xml:space="preserve">й </w:t>
      </w:r>
      <w:r w:rsidR="00164D73">
        <w:rPr>
          <w:rFonts w:ascii="Times New Roman" w:hAnsi="Times New Roman"/>
          <w:sz w:val="28"/>
          <w:szCs w:val="28"/>
        </w:rPr>
        <w:t>резекции 20%</w:t>
      </w:r>
      <w:r w:rsidR="00FF5F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64D73">
        <w:rPr>
          <w:rFonts w:ascii="Times New Roman" w:hAnsi="Times New Roman"/>
          <w:sz w:val="28"/>
          <w:szCs w:val="28"/>
        </w:rPr>
        <w:t>(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5F03BA">
        <w:rPr>
          <w:rFonts w:ascii="Times New Roman" w:hAnsi="Times New Roman"/>
          <w:sz w:val="28"/>
          <w:szCs w:val="28"/>
        </w:rPr>
        <w:t>95% ДИ 16% - 25%), че</w:t>
      </w:r>
      <w:r w:rsidR="00164D73">
        <w:rPr>
          <w:rFonts w:ascii="Times New Roman" w:hAnsi="Times New Roman"/>
          <w:sz w:val="28"/>
          <w:szCs w:val="28"/>
        </w:rPr>
        <w:t>м после резекции единым блоком 3% (</w:t>
      </w:r>
      <w:r w:rsidRPr="005F03BA">
        <w:rPr>
          <w:rFonts w:ascii="Times New Roman" w:hAnsi="Times New Roman"/>
          <w:sz w:val="28"/>
          <w:szCs w:val="28"/>
        </w:rPr>
        <w:t>95% ДИ от 2% - 5%; P &lt;0,0001). В 15 исследованиях, которые дифференцируются между ран</w:t>
      </w:r>
      <w:r w:rsidR="00BF53FA">
        <w:rPr>
          <w:rFonts w:ascii="Times New Roman" w:hAnsi="Times New Roman"/>
          <w:sz w:val="28"/>
          <w:szCs w:val="28"/>
        </w:rPr>
        <w:t>ними и поздними рецидивами, 152 из</w:t>
      </w:r>
      <w:r w:rsidRPr="005F03BA">
        <w:rPr>
          <w:rFonts w:ascii="Times New Roman" w:hAnsi="Times New Roman"/>
          <w:sz w:val="28"/>
          <w:szCs w:val="28"/>
        </w:rPr>
        <w:t>173 рецидив</w:t>
      </w:r>
      <w:r w:rsidR="00BF53FA">
        <w:rPr>
          <w:rFonts w:ascii="Times New Roman" w:hAnsi="Times New Roman"/>
          <w:sz w:val="28"/>
          <w:szCs w:val="28"/>
        </w:rPr>
        <w:t>а</w:t>
      </w:r>
      <w:r w:rsidRPr="005F03BA">
        <w:rPr>
          <w:rFonts w:ascii="Times New Roman" w:hAnsi="Times New Roman"/>
          <w:sz w:val="28"/>
          <w:szCs w:val="28"/>
        </w:rPr>
        <w:t xml:space="preserve"> (88%) произошл</w:t>
      </w:r>
      <w:r w:rsidR="00BF53FA">
        <w:rPr>
          <w:rFonts w:ascii="Times New Roman" w:hAnsi="Times New Roman"/>
          <w:sz w:val="28"/>
          <w:szCs w:val="28"/>
        </w:rPr>
        <w:t>и относительно</w:t>
      </w:r>
      <w:r w:rsidRPr="005F03BA">
        <w:rPr>
          <w:rFonts w:ascii="Times New Roman" w:hAnsi="Times New Roman"/>
          <w:sz w:val="28"/>
          <w:szCs w:val="28"/>
        </w:rPr>
        <w:t xml:space="preserve"> рано. В четы</w:t>
      </w:r>
      <w:r w:rsidR="00BF53FA">
        <w:rPr>
          <w:rFonts w:ascii="Times New Roman" w:hAnsi="Times New Roman"/>
          <w:sz w:val="28"/>
          <w:szCs w:val="28"/>
        </w:rPr>
        <w:t>рех исследованиях с последующим контролем через</w:t>
      </w:r>
      <w:r w:rsidRPr="005F03BA">
        <w:rPr>
          <w:rFonts w:ascii="Times New Roman" w:hAnsi="Times New Roman"/>
          <w:sz w:val="28"/>
          <w:szCs w:val="28"/>
        </w:rPr>
        <w:t xml:space="preserve"> 3, 6 и ≥ 12 месяцев, 19</w:t>
      </w:r>
      <w:r w:rsidR="00BF53FA">
        <w:rPr>
          <w:rFonts w:ascii="Times New Roman" w:hAnsi="Times New Roman"/>
          <w:sz w:val="28"/>
          <w:szCs w:val="28"/>
        </w:rPr>
        <w:t xml:space="preserve"> из </w:t>
      </w:r>
      <w:r w:rsidRPr="005F03BA">
        <w:rPr>
          <w:rFonts w:ascii="Times New Roman" w:hAnsi="Times New Roman"/>
          <w:sz w:val="28"/>
          <w:szCs w:val="28"/>
        </w:rPr>
        <w:t>25 (76%) рецидив</w:t>
      </w:r>
      <w:r w:rsidR="00BF53FA">
        <w:rPr>
          <w:rFonts w:ascii="Times New Roman" w:hAnsi="Times New Roman"/>
          <w:sz w:val="28"/>
          <w:szCs w:val="28"/>
        </w:rPr>
        <w:t>ов</w:t>
      </w:r>
      <w:r w:rsidRPr="005F03BA">
        <w:rPr>
          <w:rFonts w:ascii="Times New Roman" w:hAnsi="Times New Roman"/>
          <w:sz w:val="28"/>
          <w:szCs w:val="28"/>
        </w:rPr>
        <w:t xml:space="preserve"> был</w:t>
      </w:r>
      <w:r w:rsidR="00B6685D">
        <w:rPr>
          <w:rFonts w:ascii="Times New Roman" w:hAnsi="Times New Roman"/>
          <w:sz w:val="28"/>
          <w:szCs w:val="28"/>
        </w:rPr>
        <w:t>и</w:t>
      </w:r>
      <w:r w:rsidRPr="005F03BA">
        <w:rPr>
          <w:rFonts w:ascii="Times New Roman" w:hAnsi="Times New Roman"/>
          <w:sz w:val="28"/>
          <w:szCs w:val="28"/>
        </w:rPr>
        <w:t xml:space="preserve"> обнаружен</w:t>
      </w:r>
      <w:r w:rsidR="00B6685D">
        <w:rPr>
          <w:rFonts w:ascii="Times New Roman" w:hAnsi="Times New Roman"/>
          <w:sz w:val="28"/>
          <w:szCs w:val="28"/>
        </w:rPr>
        <w:t>ы</w:t>
      </w:r>
      <w:r w:rsidR="00BF53FA">
        <w:rPr>
          <w:rFonts w:ascii="Times New Roman" w:hAnsi="Times New Roman"/>
          <w:sz w:val="28"/>
          <w:szCs w:val="28"/>
        </w:rPr>
        <w:t xml:space="preserve"> через</w:t>
      </w:r>
      <w:r w:rsidRPr="005F03BA">
        <w:rPr>
          <w:rFonts w:ascii="Times New Roman" w:hAnsi="Times New Roman"/>
          <w:sz w:val="28"/>
          <w:szCs w:val="28"/>
        </w:rPr>
        <w:t xml:space="preserve"> 3</w:t>
      </w:r>
      <w:r w:rsidR="00BF53FA">
        <w:rPr>
          <w:rFonts w:ascii="Times New Roman" w:hAnsi="Times New Roman"/>
          <w:sz w:val="28"/>
          <w:szCs w:val="28"/>
        </w:rPr>
        <w:t xml:space="preserve"> месяца</w:t>
      </w:r>
      <w:r w:rsidRPr="005F03BA">
        <w:rPr>
          <w:rFonts w:ascii="Times New Roman" w:hAnsi="Times New Roman"/>
          <w:sz w:val="28"/>
          <w:szCs w:val="28"/>
        </w:rPr>
        <w:t xml:space="preserve">, с увеличением до 24 (96%) в течение 6 месяцев. В </w:t>
      </w:r>
      <w:r w:rsidRPr="005F03BA">
        <w:rPr>
          <w:rFonts w:ascii="Times New Roman" w:hAnsi="Times New Roman"/>
          <w:sz w:val="28"/>
          <w:szCs w:val="28"/>
        </w:rPr>
        <w:lastRenderedPageBreak/>
        <w:t>многофакторном анализе</w:t>
      </w:r>
      <w:r w:rsidR="00B6685D">
        <w:rPr>
          <w:rFonts w:ascii="Times New Roman" w:hAnsi="Times New Roman"/>
          <w:sz w:val="28"/>
          <w:szCs w:val="28"/>
        </w:rPr>
        <w:t xml:space="preserve"> именно</w:t>
      </w:r>
      <w:r w:rsidR="00B6685D" w:rsidRPr="00B6685D">
        <w:t xml:space="preserve"> </w:t>
      </w:r>
      <w:r w:rsidR="00B6685D" w:rsidRPr="00B6685D">
        <w:rPr>
          <w:rFonts w:ascii="Times New Roman" w:hAnsi="Times New Roman"/>
          <w:sz w:val="28"/>
          <w:szCs w:val="28"/>
        </w:rPr>
        <w:t xml:space="preserve">эндоскопическая резекция слизистой методом фрагментации </w:t>
      </w:r>
      <w:r w:rsidRPr="005F03BA">
        <w:rPr>
          <w:rFonts w:ascii="Times New Roman" w:hAnsi="Times New Roman"/>
          <w:sz w:val="28"/>
          <w:szCs w:val="28"/>
        </w:rPr>
        <w:t>была связана с рецидивом (3 из 3 исследований).</w:t>
      </w:r>
    </w:p>
    <w:p w:rsidR="005F03BA" w:rsidRPr="005F03BA" w:rsidRDefault="005F03BA" w:rsidP="005F03B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3BA">
        <w:rPr>
          <w:rFonts w:ascii="Times New Roman" w:hAnsi="Times New Roman"/>
          <w:sz w:val="28"/>
          <w:szCs w:val="28"/>
        </w:rPr>
        <w:t>ВЫВОД:</w:t>
      </w:r>
    </w:p>
    <w:p w:rsidR="005F03BA" w:rsidRPr="005F03BA" w:rsidRDefault="005F03BA" w:rsidP="005F03B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3BA">
        <w:rPr>
          <w:rFonts w:ascii="Times New Roman" w:hAnsi="Times New Roman"/>
          <w:sz w:val="28"/>
          <w:szCs w:val="28"/>
        </w:rPr>
        <w:t xml:space="preserve">Местные рецидивы после </w:t>
      </w:r>
      <w:r w:rsidR="00B6685D">
        <w:rPr>
          <w:rFonts w:ascii="Times New Roman" w:hAnsi="Times New Roman"/>
          <w:sz w:val="28"/>
          <w:szCs w:val="28"/>
        </w:rPr>
        <w:t xml:space="preserve">эндоскопической мукозрезекции слизистой оболочки при </w:t>
      </w:r>
      <w:proofErr w:type="spellStart"/>
      <w:r w:rsidR="00B6685D">
        <w:rPr>
          <w:rFonts w:ascii="Times New Roman" w:hAnsi="Times New Roman"/>
          <w:sz w:val="28"/>
          <w:szCs w:val="28"/>
        </w:rPr>
        <w:t>колоректальных</w:t>
      </w:r>
      <w:proofErr w:type="spellEnd"/>
      <w:r w:rsidR="00B6685D">
        <w:rPr>
          <w:rFonts w:ascii="Times New Roman" w:hAnsi="Times New Roman"/>
          <w:sz w:val="28"/>
          <w:szCs w:val="28"/>
        </w:rPr>
        <w:t xml:space="preserve"> </w:t>
      </w:r>
      <w:r w:rsidR="00B6685D" w:rsidRPr="005F03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685D" w:rsidRPr="005F03BA">
        <w:rPr>
          <w:rFonts w:ascii="Times New Roman" w:hAnsi="Times New Roman"/>
          <w:sz w:val="28"/>
          <w:szCs w:val="28"/>
        </w:rPr>
        <w:t>поражени</w:t>
      </w:r>
      <w:r w:rsidR="00B6685D">
        <w:rPr>
          <w:rFonts w:ascii="Times New Roman" w:hAnsi="Times New Roman"/>
          <w:sz w:val="28"/>
          <w:szCs w:val="28"/>
        </w:rPr>
        <w:t>ях</w:t>
      </w:r>
      <w:proofErr w:type="gramEnd"/>
      <w:r w:rsidR="00B6685D" w:rsidRPr="005F03BA">
        <w:rPr>
          <w:rFonts w:ascii="Times New Roman" w:hAnsi="Times New Roman"/>
          <w:sz w:val="28"/>
          <w:szCs w:val="28"/>
        </w:rPr>
        <w:t xml:space="preserve"> не имеющи</w:t>
      </w:r>
      <w:r w:rsidR="00B6685D">
        <w:rPr>
          <w:rFonts w:ascii="Times New Roman" w:hAnsi="Times New Roman"/>
          <w:sz w:val="28"/>
          <w:szCs w:val="28"/>
        </w:rPr>
        <w:t>х</w:t>
      </w:r>
      <w:r w:rsidR="00B6685D" w:rsidRPr="005F03BA">
        <w:rPr>
          <w:rFonts w:ascii="Times New Roman" w:hAnsi="Times New Roman"/>
          <w:sz w:val="28"/>
          <w:szCs w:val="28"/>
        </w:rPr>
        <w:t xml:space="preserve"> ножки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r w:rsidR="00B6685D">
        <w:rPr>
          <w:rFonts w:ascii="Times New Roman" w:hAnsi="Times New Roman"/>
          <w:sz w:val="28"/>
          <w:szCs w:val="28"/>
        </w:rPr>
        <w:t>встречаются</w:t>
      </w:r>
      <w:r w:rsidRPr="005F03BA">
        <w:rPr>
          <w:rFonts w:ascii="Times New Roman" w:hAnsi="Times New Roman"/>
          <w:sz w:val="28"/>
          <w:szCs w:val="28"/>
        </w:rPr>
        <w:t xml:space="preserve"> в 3% </w:t>
      </w:r>
      <w:r w:rsidR="00B6685D">
        <w:rPr>
          <w:rFonts w:ascii="Times New Roman" w:hAnsi="Times New Roman"/>
          <w:sz w:val="28"/>
          <w:szCs w:val="28"/>
        </w:rPr>
        <w:t xml:space="preserve">случаях при методе резекции единым блоком </w:t>
      </w:r>
      <w:r w:rsidRPr="005F03BA">
        <w:rPr>
          <w:rFonts w:ascii="Times New Roman" w:hAnsi="Times New Roman"/>
          <w:sz w:val="28"/>
          <w:szCs w:val="28"/>
        </w:rPr>
        <w:t>и</w:t>
      </w:r>
      <w:r w:rsidR="00B6685D">
        <w:rPr>
          <w:rFonts w:ascii="Times New Roman" w:hAnsi="Times New Roman"/>
          <w:sz w:val="28"/>
          <w:szCs w:val="28"/>
        </w:rPr>
        <w:t xml:space="preserve"> в</w:t>
      </w:r>
      <w:r w:rsidRPr="005F03BA">
        <w:rPr>
          <w:rFonts w:ascii="Times New Roman" w:hAnsi="Times New Roman"/>
          <w:sz w:val="28"/>
          <w:szCs w:val="28"/>
        </w:rPr>
        <w:t xml:space="preserve"> 20% </w:t>
      </w:r>
      <w:r w:rsidR="00B6685D">
        <w:rPr>
          <w:rFonts w:ascii="Times New Roman" w:hAnsi="Times New Roman"/>
          <w:sz w:val="28"/>
          <w:szCs w:val="28"/>
        </w:rPr>
        <w:t>случаях при фрагментарной</w:t>
      </w:r>
      <w:r w:rsidRPr="005F03BA">
        <w:rPr>
          <w:rFonts w:ascii="Times New Roman" w:hAnsi="Times New Roman"/>
          <w:sz w:val="28"/>
          <w:szCs w:val="28"/>
        </w:rPr>
        <w:t xml:space="preserve"> резекци</w:t>
      </w:r>
      <w:r w:rsidR="00B6685D">
        <w:rPr>
          <w:rFonts w:ascii="Times New Roman" w:hAnsi="Times New Roman"/>
          <w:sz w:val="28"/>
          <w:szCs w:val="28"/>
        </w:rPr>
        <w:t>и</w:t>
      </w:r>
      <w:r w:rsidRPr="005F03BA">
        <w:rPr>
          <w:rFonts w:ascii="Times New Roman" w:hAnsi="Times New Roman"/>
          <w:sz w:val="28"/>
          <w:szCs w:val="28"/>
        </w:rPr>
        <w:t xml:space="preserve">. Поскольку более 90% рецидивов обнаруживаются через 6 месяцев после </w:t>
      </w:r>
      <w:r w:rsidR="00B6685D">
        <w:rPr>
          <w:rFonts w:ascii="Times New Roman" w:hAnsi="Times New Roman"/>
          <w:sz w:val="28"/>
          <w:szCs w:val="28"/>
        </w:rPr>
        <w:t>эндоскопической мукозрезекции слизистой оболочки</w:t>
      </w:r>
      <w:r w:rsidRPr="005F03BA">
        <w:rPr>
          <w:rFonts w:ascii="Times New Roman" w:hAnsi="Times New Roman"/>
          <w:sz w:val="28"/>
          <w:szCs w:val="28"/>
        </w:rPr>
        <w:t xml:space="preserve">, </w:t>
      </w:r>
      <w:r w:rsidR="00B6685D">
        <w:rPr>
          <w:rFonts w:ascii="Times New Roman" w:hAnsi="Times New Roman"/>
          <w:sz w:val="28"/>
          <w:szCs w:val="28"/>
        </w:rPr>
        <w:t>авторы рекомендуют</w:t>
      </w:r>
      <w:r w:rsidRPr="005F03BA">
        <w:rPr>
          <w:rFonts w:ascii="Times New Roman" w:hAnsi="Times New Roman"/>
          <w:sz w:val="28"/>
          <w:szCs w:val="28"/>
        </w:rPr>
        <w:t xml:space="preserve">, </w:t>
      </w:r>
      <w:r w:rsidR="00B6685D">
        <w:rPr>
          <w:rFonts w:ascii="Times New Roman" w:hAnsi="Times New Roman"/>
          <w:sz w:val="28"/>
          <w:szCs w:val="28"/>
        </w:rPr>
        <w:t>брать</w:t>
      </w:r>
      <w:r w:rsidRPr="005F03BA">
        <w:rPr>
          <w:rFonts w:ascii="Times New Roman" w:hAnsi="Times New Roman"/>
          <w:sz w:val="28"/>
          <w:szCs w:val="28"/>
        </w:rPr>
        <w:t xml:space="preserve"> 6 месяцев </w:t>
      </w:r>
      <w:r w:rsidR="00B6685D">
        <w:rPr>
          <w:rFonts w:ascii="Times New Roman" w:hAnsi="Times New Roman"/>
          <w:sz w:val="28"/>
          <w:szCs w:val="28"/>
        </w:rPr>
        <w:t xml:space="preserve">в качестве </w:t>
      </w:r>
      <w:r w:rsidRPr="005F03BA">
        <w:rPr>
          <w:rFonts w:ascii="Times New Roman" w:hAnsi="Times New Roman"/>
          <w:sz w:val="28"/>
          <w:szCs w:val="28"/>
        </w:rPr>
        <w:t>оптимальн</w:t>
      </w:r>
      <w:r w:rsidR="00B6685D">
        <w:rPr>
          <w:rFonts w:ascii="Times New Roman" w:hAnsi="Times New Roman"/>
          <w:sz w:val="28"/>
          <w:szCs w:val="28"/>
        </w:rPr>
        <w:t>ого</w:t>
      </w:r>
      <w:r w:rsidRPr="005F03BA">
        <w:rPr>
          <w:rFonts w:ascii="Times New Roman" w:hAnsi="Times New Roman"/>
          <w:sz w:val="28"/>
          <w:szCs w:val="28"/>
        </w:rPr>
        <w:t xml:space="preserve"> первоначальн</w:t>
      </w:r>
      <w:r w:rsidR="00B6685D">
        <w:rPr>
          <w:rFonts w:ascii="Times New Roman" w:hAnsi="Times New Roman"/>
          <w:sz w:val="28"/>
          <w:szCs w:val="28"/>
        </w:rPr>
        <w:t>ого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r w:rsidR="00673FC5" w:rsidRPr="005F03BA">
        <w:rPr>
          <w:rFonts w:ascii="Times New Roman" w:hAnsi="Times New Roman"/>
          <w:sz w:val="28"/>
          <w:szCs w:val="28"/>
        </w:rPr>
        <w:t>последующ</w:t>
      </w:r>
      <w:r w:rsidR="00673FC5">
        <w:rPr>
          <w:rFonts w:ascii="Times New Roman" w:hAnsi="Times New Roman"/>
          <w:sz w:val="28"/>
          <w:szCs w:val="28"/>
        </w:rPr>
        <w:t>его</w:t>
      </w:r>
      <w:r w:rsidRPr="005F03BA">
        <w:rPr>
          <w:rFonts w:ascii="Times New Roman" w:hAnsi="Times New Roman"/>
          <w:sz w:val="28"/>
          <w:szCs w:val="28"/>
        </w:rPr>
        <w:t xml:space="preserve"> интервал</w:t>
      </w:r>
      <w:r w:rsidR="00B6685D">
        <w:rPr>
          <w:rFonts w:ascii="Times New Roman" w:hAnsi="Times New Roman"/>
          <w:sz w:val="28"/>
          <w:szCs w:val="28"/>
        </w:rPr>
        <w:t>а для оценки рецидивов [</w:t>
      </w:r>
      <w:r w:rsidR="00330466">
        <w:rPr>
          <w:rFonts w:ascii="Times New Roman" w:hAnsi="Times New Roman"/>
          <w:sz w:val="28"/>
          <w:szCs w:val="28"/>
        </w:rPr>
        <w:fldChar w:fldCharType="begin"/>
      </w:r>
      <w:r w:rsidR="00330466">
        <w:rPr>
          <w:rFonts w:ascii="Times New Roman" w:hAnsi="Times New Roman"/>
          <w:sz w:val="28"/>
          <w:szCs w:val="28"/>
        </w:rPr>
        <w:instrText xml:space="preserve"> REF _Ref474232931 \r \h </w:instrText>
      </w:r>
      <w:r w:rsidR="00330466">
        <w:rPr>
          <w:rFonts w:ascii="Times New Roman" w:hAnsi="Times New Roman"/>
          <w:sz w:val="28"/>
          <w:szCs w:val="28"/>
        </w:rPr>
      </w:r>
      <w:r w:rsidR="00330466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2</w:t>
      </w:r>
      <w:r w:rsidR="00330466">
        <w:rPr>
          <w:rFonts w:ascii="Times New Roman" w:hAnsi="Times New Roman"/>
          <w:sz w:val="28"/>
          <w:szCs w:val="28"/>
        </w:rPr>
        <w:fldChar w:fldCharType="end"/>
      </w:r>
      <w:r w:rsidR="00B6685D">
        <w:rPr>
          <w:rFonts w:ascii="Times New Roman" w:hAnsi="Times New Roman"/>
          <w:sz w:val="28"/>
          <w:szCs w:val="28"/>
        </w:rPr>
        <w:t>]</w:t>
      </w:r>
      <w:r w:rsidRPr="005F03BA">
        <w:rPr>
          <w:rFonts w:ascii="Times New Roman" w:hAnsi="Times New Roman"/>
          <w:sz w:val="28"/>
          <w:szCs w:val="28"/>
        </w:rPr>
        <w:t>.</w:t>
      </w:r>
    </w:p>
    <w:p w:rsidR="002D7E02" w:rsidRPr="00D26F49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E93D39" w:rsidRPr="00E93D39" w:rsidRDefault="00E93D39" w:rsidP="00E93D3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систематическом обзоре, опубликованном в январе 2017 года в журнале «</w:t>
      </w:r>
      <w:proofErr w:type="spellStart"/>
      <w:r w:rsidRPr="00E93D39">
        <w:rPr>
          <w:rFonts w:ascii="Times New Roman" w:hAnsi="Times New Roman"/>
          <w:sz w:val="28"/>
          <w:szCs w:val="28"/>
        </w:rPr>
        <w:t>Expert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</w:rPr>
        <w:t>Review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</w:rPr>
        <w:t>of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</w:rPr>
        <w:t>Gastroenterology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&amp; </w:t>
      </w:r>
      <w:proofErr w:type="spellStart"/>
      <w:r w:rsidRPr="00E93D39">
        <w:rPr>
          <w:rFonts w:ascii="Times New Roman" w:hAnsi="Times New Roman"/>
          <w:sz w:val="28"/>
          <w:szCs w:val="28"/>
        </w:rPr>
        <w:t>Hepatology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E93D39">
        <w:rPr>
          <w:rFonts w:ascii="Times New Roman" w:hAnsi="Times New Roman"/>
          <w:sz w:val="28"/>
          <w:szCs w:val="28"/>
          <w:lang w:val="en-US"/>
        </w:rPr>
        <w:t>Longcroft</w:t>
      </w:r>
      <w:proofErr w:type="spellEnd"/>
      <w:r w:rsidRPr="00E93D39">
        <w:rPr>
          <w:rFonts w:ascii="Times New Roman" w:hAnsi="Times New Roman"/>
          <w:sz w:val="28"/>
          <w:szCs w:val="28"/>
        </w:rPr>
        <w:t>-</w:t>
      </w:r>
      <w:r w:rsidRPr="00E93D39">
        <w:rPr>
          <w:rFonts w:ascii="Times New Roman" w:hAnsi="Times New Roman"/>
          <w:sz w:val="28"/>
          <w:szCs w:val="28"/>
          <w:lang w:val="en-US"/>
        </w:rPr>
        <w:t>Wheaton</w:t>
      </w:r>
      <w:r w:rsidRPr="00E93D39">
        <w:rPr>
          <w:rFonts w:ascii="Times New Roman" w:hAnsi="Times New Roman"/>
          <w:sz w:val="28"/>
          <w:szCs w:val="28"/>
        </w:rPr>
        <w:t xml:space="preserve"> </w:t>
      </w:r>
      <w:r w:rsidRPr="00E93D39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  <w:lang w:val="en-US"/>
        </w:rPr>
        <w:t>Bhandari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r w:rsidRPr="00E93D39"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 оценивали методы лечения ранних новообразований толстой кишки</w:t>
      </w:r>
      <w:r w:rsidR="00F47B13">
        <w:rPr>
          <w:rFonts w:ascii="Times New Roman" w:hAnsi="Times New Roman"/>
          <w:sz w:val="28"/>
          <w:szCs w:val="28"/>
        </w:rPr>
        <w:t>, где также был проведен обзор</w:t>
      </w:r>
      <w:r>
        <w:rPr>
          <w:rFonts w:ascii="Times New Roman" w:hAnsi="Times New Roman"/>
          <w:sz w:val="28"/>
          <w:szCs w:val="28"/>
        </w:rPr>
        <w:t xml:space="preserve"> клинико-экономической эффективности эндоскопической мукозрезекции слизистой оболочки. </w:t>
      </w:r>
    </w:p>
    <w:p w:rsidR="00DB1FDC" w:rsidRDefault="00F47B13" w:rsidP="002F294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Проведенное </w:t>
      </w:r>
      <w:r w:rsidRPr="00F47B13">
        <w:rPr>
          <w:rFonts w:ascii="Times New Roman" w:hAnsi="Times New Roman"/>
          <w:sz w:val="28"/>
          <w:szCs w:val="28"/>
        </w:rPr>
        <w:t xml:space="preserve">в Великобритании исследование </w:t>
      </w:r>
      <w:r>
        <w:rPr>
          <w:rFonts w:ascii="Times New Roman" w:hAnsi="Times New Roman"/>
          <w:sz w:val="28"/>
          <w:szCs w:val="28"/>
        </w:rPr>
        <w:t xml:space="preserve">свидетельствуют, </w:t>
      </w:r>
      <w:r w:rsidRPr="00F47B13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 xml:space="preserve">эндоскопическая резекция позволяет сократить затраты на </w:t>
      </w:r>
      <w:r w:rsidRPr="00F47B13">
        <w:rPr>
          <w:rFonts w:ascii="Times New Roman" w:hAnsi="Times New Roman"/>
          <w:sz w:val="28"/>
          <w:szCs w:val="28"/>
        </w:rPr>
        <w:t xml:space="preserve">63% </w:t>
      </w:r>
      <w:r>
        <w:rPr>
          <w:rFonts w:ascii="Times New Roman" w:hAnsi="Times New Roman"/>
          <w:sz w:val="28"/>
          <w:szCs w:val="28"/>
        </w:rPr>
        <w:t xml:space="preserve">в сравнении 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лапароскопической</w:t>
      </w:r>
      <w:r w:rsidRPr="00F47B13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>ей.</w:t>
      </w:r>
      <w:r w:rsidRPr="00F47B13"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z w:val="28"/>
          <w:szCs w:val="28"/>
        </w:rPr>
        <w:t xml:space="preserve">и выводы </w:t>
      </w:r>
      <w:proofErr w:type="gramStart"/>
      <w:r>
        <w:rPr>
          <w:rFonts w:ascii="Times New Roman" w:hAnsi="Times New Roman"/>
          <w:sz w:val="28"/>
          <w:szCs w:val="28"/>
        </w:rPr>
        <w:t>были основаны</w:t>
      </w:r>
      <w:r w:rsidRPr="00F47B13">
        <w:rPr>
          <w:rFonts w:ascii="Times New Roman" w:hAnsi="Times New Roman"/>
          <w:sz w:val="28"/>
          <w:szCs w:val="28"/>
        </w:rPr>
        <w:t xml:space="preserve"> на тарифах Великобритании NHS и представляет</w:t>
      </w:r>
      <w:proofErr w:type="gramEnd"/>
      <w:r w:rsidRPr="00F47B13">
        <w:rPr>
          <w:rFonts w:ascii="Times New Roman" w:hAnsi="Times New Roman"/>
          <w:sz w:val="28"/>
          <w:szCs w:val="28"/>
        </w:rPr>
        <w:t xml:space="preserve"> собой абсолютн</w:t>
      </w:r>
      <w:r>
        <w:rPr>
          <w:rFonts w:ascii="Times New Roman" w:hAnsi="Times New Roman"/>
          <w:sz w:val="28"/>
          <w:szCs w:val="28"/>
        </w:rPr>
        <w:t>ую</w:t>
      </w:r>
      <w:r w:rsidRPr="00F47B13">
        <w:rPr>
          <w:rFonts w:ascii="Times New Roman" w:hAnsi="Times New Roman"/>
          <w:sz w:val="28"/>
          <w:szCs w:val="28"/>
        </w:rPr>
        <w:t xml:space="preserve"> экономи</w:t>
      </w:r>
      <w:r>
        <w:rPr>
          <w:rFonts w:ascii="Times New Roman" w:hAnsi="Times New Roman"/>
          <w:sz w:val="28"/>
          <w:szCs w:val="28"/>
        </w:rPr>
        <w:t>ю</w:t>
      </w:r>
      <w:r w:rsidRPr="00F47B13">
        <w:rPr>
          <w:rFonts w:ascii="Times New Roman" w:hAnsi="Times New Roman"/>
          <w:sz w:val="28"/>
          <w:szCs w:val="28"/>
        </w:rPr>
        <w:t xml:space="preserve"> £ 3301 за лечение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F47B13">
        <w:rPr>
          <w:rFonts w:ascii="Times New Roman" w:hAnsi="Times New Roman"/>
          <w:sz w:val="28"/>
          <w:szCs w:val="28"/>
        </w:rPr>
        <w:t>пациента ($ 5108 на момент публикации)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47B13">
        <w:rPr>
          <w:rFonts w:ascii="Times New Roman" w:hAnsi="Times New Roman"/>
          <w:sz w:val="28"/>
          <w:szCs w:val="28"/>
        </w:rPr>
        <w:t>Австралийски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F47B13">
        <w:rPr>
          <w:rFonts w:ascii="Times New Roman" w:hAnsi="Times New Roman"/>
          <w:sz w:val="28"/>
          <w:szCs w:val="28"/>
        </w:rPr>
        <w:t xml:space="preserve">данные </w:t>
      </w:r>
      <w:r>
        <w:rPr>
          <w:rFonts w:ascii="Times New Roman" w:hAnsi="Times New Roman"/>
          <w:sz w:val="28"/>
          <w:szCs w:val="28"/>
        </w:rPr>
        <w:t>свидетельствуют об</w:t>
      </w:r>
      <w:r w:rsidRPr="00F47B13">
        <w:rPr>
          <w:rFonts w:ascii="Times New Roman" w:hAnsi="Times New Roman"/>
          <w:sz w:val="28"/>
          <w:szCs w:val="28"/>
        </w:rPr>
        <w:t xml:space="preserve"> аналогичных результатах, </w:t>
      </w:r>
      <w:r>
        <w:rPr>
          <w:rFonts w:ascii="Times New Roman" w:hAnsi="Times New Roman"/>
          <w:sz w:val="28"/>
          <w:szCs w:val="28"/>
        </w:rPr>
        <w:t xml:space="preserve">где экономия составляет </w:t>
      </w:r>
      <w:r w:rsidRPr="00F47B13">
        <w:rPr>
          <w:rFonts w:ascii="Times New Roman" w:hAnsi="Times New Roman"/>
          <w:sz w:val="28"/>
          <w:szCs w:val="28"/>
        </w:rPr>
        <w:t>$ 6990 долларов США на одного пациента.</w:t>
      </w:r>
      <w:r w:rsidRPr="00F47B13">
        <w:t xml:space="preserve"> </w:t>
      </w:r>
      <w:r w:rsidRPr="00F47B13">
        <w:rPr>
          <w:rFonts w:ascii="Times New Roman" w:hAnsi="Times New Roman"/>
          <w:sz w:val="28"/>
          <w:szCs w:val="28"/>
        </w:rPr>
        <w:t>Оба эти анализ</w:t>
      </w:r>
      <w:r>
        <w:rPr>
          <w:rFonts w:ascii="Times New Roman" w:hAnsi="Times New Roman"/>
          <w:sz w:val="28"/>
          <w:szCs w:val="28"/>
        </w:rPr>
        <w:t>а вошли в мультицентровое исследование. А</w:t>
      </w:r>
      <w:r w:rsidRPr="00F47B13">
        <w:rPr>
          <w:rFonts w:ascii="Times New Roman" w:hAnsi="Times New Roman"/>
          <w:sz w:val="28"/>
          <w:szCs w:val="28"/>
        </w:rPr>
        <w:t>встралийск</w:t>
      </w:r>
      <w:r>
        <w:rPr>
          <w:rFonts w:ascii="Times New Roman" w:hAnsi="Times New Roman"/>
          <w:sz w:val="28"/>
          <w:szCs w:val="28"/>
        </w:rPr>
        <w:t xml:space="preserve">ое </w:t>
      </w:r>
      <w:r w:rsidR="00624EA9">
        <w:rPr>
          <w:rFonts w:ascii="Times New Roman" w:hAnsi="Times New Roman"/>
          <w:sz w:val="28"/>
          <w:szCs w:val="28"/>
        </w:rPr>
        <w:t>исследование</w:t>
      </w:r>
      <w:r w:rsidRPr="00F47B13">
        <w:rPr>
          <w:rFonts w:ascii="Times New Roman" w:hAnsi="Times New Roman"/>
          <w:sz w:val="28"/>
          <w:szCs w:val="28"/>
        </w:rPr>
        <w:t xml:space="preserve"> оценила большую когорту 1353 пациентов, </w:t>
      </w:r>
      <w:r>
        <w:rPr>
          <w:rFonts w:ascii="Times New Roman" w:hAnsi="Times New Roman"/>
          <w:sz w:val="28"/>
          <w:szCs w:val="28"/>
        </w:rPr>
        <w:t xml:space="preserve">подвергшихся </w:t>
      </w:r>
      <w:proofErr w:type="gramStart"/>
      <w:r>
        <w:rPr>
          <w:rFonts w:ascii="Times New Roman" w:hAnsi="Times New Roman"/>
          <w:sz w:val="28"/>
          <w:szCs w:val="28"/>
        </w:rPr>
        <w:t>эндоскопической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мукозрезекции  образований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размером более 20 см</w:t>
      </w:r>
      <w:r w:rsidRPr="00F47B13">
        <w:rPr>
          <w:rFonts w:ascii="Times New Roman" w:hAnsi="Times New Roman"/>
          <w:sz w:val="28"/>
          <w:szCs w:val="28"/>
        </w:rPr>
        <w:t xml:space="preserve"> (средний</w:t>
      </w:r>
      <w:r>
        <w:rPr>
          <w:rFonts w:ascii="Times New Roman" w:hAnsi="Times New Roman"/>
          <w:sz w:val="28"/>
          <w:szCs w:val="28"/>
        </w:rPr>
        <w:t xml:space="preserve"> размер=</w:t>
      </w:r>
      <w:r w:rsidRPr="00F47B13">
        <w:rPr>
          <w:rFonts w:ascii="Times New Roman" w:hAnsi="Times New Roman"/>
          <w:sz w:val="28"/>
          <w:szCs w:val="28"/>
        </w:rPr>
        <w:t>37.3</w:t>
      </w:r>
      <w:r>
        <w:rPr>
          <w:rFonts w:ascii="Times New Roman" w:hAnsi="Times New Roman"/>
          <w:sz w:val="28"/>
          <w:szCs w:val="28"/>
        </w:rPr>
        <w:t>мм)</w:t>
      </w:r>
      <w:r w:rsidRPr="00F47B1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Выводы этого</w:t>
      </w:r>
      <w:r w:rsidRPr="00F47B13">
        <w:rPr>
          <w:rFonts w:ascii="Times New Roman" w:hAnsi="Times New Roman"/>
          <w:sz w:val="28"/>
          <w:szCs w:val="28"/>
        </w:rPr>
        <w:t xml:space="preserve"> 4 </w:t>
      </w:r>
      <w:r>
        <w:rPr>
          <w:rFonts w:ascii="Times New Roman" w:hAnsi="Times New Roman"/>
          <w:sz w:val="28"/>
          <w:szCs w:val="28"/>
        </w:rPr>
        <w:t>летнего</w:t>
      </w:r>
      <w:r w:rsidRPr="00F47B13">
        <w:rPr>
          <w:rFonts w:ascii="Times New Roman" w:hAnsi="Times New Roman"/>
          <w:sz w:val="28"/>
          <w:szCs w:val="28"/>
        </w:rPr>
        <w:t xml:space="preserve"> многоцентрово</w:t>
      </w:r>
      <w:r>
        <w:rPr>
          <w:rFonts w:ascii="Times New Roman" w:hAnsi="Times New Roman"/>
          <w:sz w:val="28"/>
          <w:szCs w:val="28"/>
        </w:rPr>
        <w:t>го</w:t>
      </w:r>
      <w:r w:rsidRPr="00F47B13">
        <w:rPr>
          <w:rFonts w:ascii="Times New Roman" w:hAnsi="Times New Roman"/>
          <w:sz w:val="28"/>
          <w:szCs w:val="28"/>
        </w:rPr>
        <w:t xml:space="preserve"> исследовани</w:t>
      </w:r>
      <w:r>
        <w:rPr>
          <w:rFonts w:ascii="Times New Roman" w:hAnsi="Times New Roman"/>
          <w:sz w:val="28"/>
          <w:szCs w:val="28"/>
        </w:rPr>
        <w:t>я:</w:t>
      </w:r>
      <w:r w:rsidRPr="00F47B13">
        <w:rPr>
          <w:rFonts w:ascii="Times New Roman" w:hAnsi="Times New Roman"/>
          <w:sz w:val="28"/>
          <w:szCs w:val="28"/>
        </w:rPr>
        <w:t xml:space="preserve"> средняя </w:t>
      </w:r>
      <w:r>
        <w:rPr>
          <w:rFonts w:ascii="Times New Roman" w:hAnsi="Times New Roman"/>
          <w:sz w:val="28"/>
          <w:szCs w:val="28"/>
        </w:rPr>
        <w:t>экономия составила</w:t>
      </w:r>
      <w:r w:rsidRPr="00F47B13">
        <w:rPr>
          <w:rFonts w:ascii="Times New Roman" w:hAnsi="Times New Roman"/>
          <w:sz w:val="28"/>
          <w:szCs w:val="28"/>
        </w:rPr>
        <w:t xml:space="preserve"> $ 7602 долларов США на одного пациента. </w:t>
      </w:r>
      <w:r w:rsidR="0018338C">
        <w:rPr>
          <w:rFonts w:ascii="Times New Roman" w:hAnsi="Times New Roman"/>
          <w:sz w:val="28"/>
          <w:szCs w:val="28"/>
        </w:rPr>
        <w:t>Показатели положительных исходов и осложнений с учетом тех показателей предыдущих исследований были следующими: эндоскопическое удаление было достигнуто в</w:t>
      </w:r>
      <w:r w:rsidRPr="00F47B13">
        <w:rPr>
          <w:rFonts w:ascii="Times New Roman" w:hAnsi="Times New Roman"/>
          <w:sz w:val="28"/>
          <w:szCs w:val="28"/>
        </w:rPr>
        <w:t xml:space="preserve"> 92,9% случаев, с частотой осложнений 12,3%. Американское исследование, прове</w:t>
      </w:r>
      <w:r w:rsidR="0018338C">
        <w:rPr>
          <w:rFonts w:ascii="Times New Roman" w:hAnsi="Times New Roman"/>
          <w:sz w:val="28"/>
          <w:szCs w:val="28"/>
        </w:rPr>
        <w:t xml:space="preserve">ло </w:t>
      </w:r>
      <w:r w:rsidR="00FF5FC9">
        <w:rPr>
          <w:rFonts w:ascii="Times New Roman" w:hAnsi="Times New Roman"/>
          <w:sz w:val="28"/>
          <w:szCs w:val="28"/>
        </w:rPr>
        <w:t>моделирование,</w:t>
      </w:r>
      <w:r w:rsidR="0018338C">
        <w:rPr>
          <w:rFonts w:ascii="Times New Roman" w:hAnsi="Times New Roman"/>
          <w:sz w:val="28"/>
          <w:szCs w:val="28"/>
        </w:rPr>
        <w:t xml:space="preserve"> где путем анализа</w:t>
      </w:r>
      <w:r w:rsidRPr="00F47B13">
        <w:rPr>
          <w:rFonts w:ascii="Times New Roman" w:hAnsi="Times New Roman"/>
          <w:sz w:val="28"/>
          <w:szCs w:val="28"/>
        </w:rPr>
        <w:t xml:space="preserve"> дерева решени</w:t>
      </w:r>
      <w:r w:rsidR="0018338C">
        <w:rPr>
          <w:rFonts w:ascii="Times New Roman" w:hAnsi="Times New Roman"/>
          <w:sz w:val="28"/>
          <w:szCs w:val="28"/>
        </w:rPr>
        <w:t>я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r w:rsidR="0018338C">
        <w:rPr>
          <w:rFonts w:ascii="Times New Roman" w:hAnsi="Times New Roman"/>
          <w:sz w:val="28"/>
          <w:szCs w:val="28"/>
        </w:rPr>
        <w:t>были сравнены</w:t>
      </w:r>
      <w:r w:rsidRPr="00F47B13">
        <w:rPr>
          <w:rFonts w:ascii="Times New Roman" w:hAnsi="Times New Roman"/>
          <w:sz w:val="28"/>
          <w:szCs w:val="28"/>
        </w:rPr>
        <w:t xml:space="preserve"> эндоскопическая </w:t>
      </w:r>
      <w:r w:rsidR="0018338C">
        <w:rPr>
          <w:rFonts w:ascii="Times New Roman" w:hAnsi="Times New Roman"/>
          <w:sz w:val="28"/>
          <w:szCs w:val="28"/>
        </w:rPr>
        <w:t xml:space="preserve">мукозрезекция </w:t>
      </w:r>
      <w:r w:rsidRPr="00F47B13">
        <w:rPr>
          <w:rFonts w:ascii="Times New Roman" w:hAnsi="Times New Roman"/>
          <w:sz w:val="28"/>
          <w:szCs w:val="28"/>
        </w:rPr>
        <w:t xml:space="preserve">слизистой оболочки </w:t>
      </w:r>
      <w:r w:rsidR="0018338C">
        <w:rPr>
          <w:rFonts w:ascii="Times New Roman" w:hAnsi="Times New Roman"/>
          <w:sz w:val="28"/>
          <w:szCs w:val="28"/>
        </w:rPr>
        <w:t xml:space="preserve">и </w:t>
      </w:r>
      <w:r w:rsidRPr="00F47B13">
        <w:rPr>
          <w:rFonts w:ascii="Times New Roman" w:hAnsi="Times New Roman"/>
          <w:sz w:val="28"/>
          <w:szCs w:val="28"/>
        </w:rPr>
        <w:t>лапароскопическ</w:t>
      </w:r>
      <w:r w:rsidR="0018338C">
        <w:rPr>
          <w:rFonts w:ascii="Times New Roman" w:hAnsi="Times New Roman"/>
          <w:sz w:val="28"/>
          <w:szCs w:val="28"/>
        </w:rPr>
        <w:t>ая</w:t>
      </w:r>
      <w:r w:rsidRPr="00F47B13">
        <w:rPr>
          <w:rFonts w:ascii="Times New Roman" w:hAnsi="Times New Roman"/>
          <w:sz w:val="28"/>
          <w:szCs w:val="28"/>
        </w:rPr>
        <w:t xml:space="preserve"> хирурги</w:t>
      </w:r>
      <w:r w:rsidR="0018338C">
        <w:rPr>
          <w:rFonts w:ascii="Times New Roman" w:hAnsi="Times New Roman"/>
          <w:sz w:val="28"/>
          <w:szCs w:val="28"/>
        </w:rPr>
        <w:t>я</w:t>
      </w:r>
      <w:r w:rsidR="00EB56B4">
        <w:rPr>
          <w:rFonts w:ascii="Times New Roman" w:hAnsi="Times New Roman"/>
          <w:sz w:val="28"/>
          <w:szCs w:val="28"/>
        </w:rPr>
        <w:t xml:space="preserve">. </w:t>
      </w:r>
      <w:r w:rsidRPr="00F47B13">
        <w:rPr>
          <w:rFonts w:ascii="Times New Roman" w:hAnsi="Times New Roman"/>
          <w:sz w:val="28"/>
          <w:szCs w:val="28"/>
        </w:rPr>
        <w:t xml:space="preserve">Это исследование показало, </w:t>
      </w:r>
      <w:r w:rsidRPr="00F47B13">
        <w:rPr>
          <w:rFonts w:ascii="Times New Roman" w:hAnsi="Times New Roman"/>
          <w:sz w:val="28"/>
          <w:szCs w:val="28"/>
        </w:rPr>
        <w:lastRenderedPageBreak/>
        <w:t xml:space="preserve">стоимость для </w:t>
      </w:r>
      <w:r w:rsidR="00EB56B4">
        <w:rPr>
          <w:rFonts w:ascii="Times New Roman" w:hAnsi="Times New Roman"/>
          <w:sz w:val="28"/>
          <w:szCs w:val="28"/>
        </w:rPr>
        <w:t>эндоскопической резекции составила</w:t>
      </w:r>
      <w:r w:rsidRPr="00F47B13">
        <w:rPr>
          <w:rFonts w:ascii="Times New Roman" w:hAnsi="Times New Roman"/>
          <w:sz w:val="28"/>
          <w:szCs w:val="28"/>
        </w:rPr>
        <w:t xml:space="preserve"> $ 5570 на одного пациента, которые дают 9.640</w:t>
      </w:r>
      <w:r w:rsidR="00EB56B4">
        <w:rPr>
          <w:rFonts w:ascii="Times New Roman" w:hAnsi="Times New Roman"/>
          <w:sz w:val="28"/>
          <w:szCs w:val="28"/>
        </w:rPr>
        <w:t xml:space="preserve"> </w:t>
      </w:r>
      <w:r w:rsidRPr="00F47B13">
        <w:rPr>
          <w:rFonts w:ascii="Times New Roman" w:hAnsi="Times New Roman"/>
          <w:sz w:val="28"/>
          <w:szCs w:val="28"/>
        </w:rPr>
        <w:t>QALY по сравнению с общей стоимос</w:t>
      </w:r>
      <w:r w:rsidR="00EB56B4">
        <w:rPr>
          <w:rFonts w:ascii="Times New Roman" w:hAnsi="Times New Roman"/>
          <w:sz w:val="28"/>
          <w:szCs w:val="28"/>
        </w:rPr>
        <w:t>тью $ 18717 на одного пациента при применении лапароскопической</w:t>
      </w:r>
      <w:r w:rsidRPr="00F47B13">
        <w:rPr>
          <w:rFonts w:ascii="Times New Roman" w:hAnsi="Times New Roman"/>
          <w:sz w:val="28"/>
          <w:szCs w:val="28"/>
        </w:rPr>
        <w:t xml:space="preserve"> операции, что</w:t>
      </w:r>
      <w:r w:rsidR="00EB56B4">
        <w:rPr>
          <w:rFonts w:ascii="Times New Roman" w:hAnsi="Times New Roman"/>
          <w:sz w:val="28"/>
          <w:szCs w:val="28"/>
        </w:rPr>
        <w:t xml:space="preserve"> дает меньшее количество QALY -</w:t>
      </w:r>
      <w:r w:rsidRPr="00F47B13">
        <w:rPr>
          <w:rFonts w:ascii="Times New Roman" w:hAnsi="Times New Roman"/>
          <w:sz w:val="28"/>
          <w:szCs w:val="28"/>
        </w:rPr>
        <w:t xml:space="preserve"> 9.577. </w:t>
      </w:r>
      <w:r w:rsidR="00EB56B4">
        <w:rPr>
          <w:rFonts w:ascii="Times New Roman" w:hAnsi="Times New Roman"/>
          <w:sz w:val="28"/>
          <w:szCs w:val="28"/>
        </w:rPr>
        <w:t xml:space="preserve">Эндоскопическая мукозрезекция </w:t>
      </w:r>
      <w:r w:rsidRPr="00F47B13">
        <w:rPr>
          <w:rFonts w:ascii="Times New Roman" w:hAnsi="Times New Roman"/>
          <w:sz w:val="28"/>
          <w:szCs w:val="28"/>
        </w:rPr>
        <w:t xml:space="preserve">является наиболее успешным </w:t>
      </w:r>
      <w:r w:rsidR="00EB56B4">
        <w:rPr>
          <w:rFonts w:ascii="Times New Roman" w:hAnsi="Times New Roman"/>
          <w:sz w:val="28"/>
          <w:szCs w:val="28"/>
        </w:rPr>
        <w:t xml:space="preserve">методом </w:t>
      </w:r>
      <w:r w:rsidRPr="00F47B13">
        <w:rPr>
          <w:rFonts w:ascii="Times New Roman" w:hAnsi="Times New Roman"/>
          <w:sz w:val="28"/>
          <w:szCs w:val="28"/>
        </w:rPr>
        <w:t>при поражении</w:t>
      </w:r>
      <w:r w:rsidR="00EB56B4">
        <w:rPr>
          <w:rFonts w:ascii="Times New Roman" w:hAnsi="Times New Roman"/>
          <w:sz w:val="28"/>
          <w:szCs w:val="28"/>
        </w:rPr>
        <w:t xml:space="preserve"> новообразованиями размером &lt;40мм, поэтому при более обширных поражениях возможно </w:t>
      </w:r>
      <w:r w:rsidRPr="00F47B13">
        <w:rPr>
          <w:rFonts w:ascii="Times New Roman" w:hAnsi="Times New Roman"/>
          <w:sz w:val="28"/>
          <w:szCs w:val="28"/>
        </w:rPr>
        <w:t>лапароскопическая хирургия может иметь</w:t>
      </w:r>
      <w:r w:rsidR="002F2949">
        <w:rPr>
          <w:rFonts w:ascii="Times New Roman" w:hAnsi="Times New Roman"/>
          <w:sz w:val="28"/>
          <w:szCs w:val="28"/>
        </w:rPr>
        <w:t xml:space="preserve"> успешный результат. Однако </w:t>
      </w:r>
      <w:r w:rsidRPr="00F47B13">
        <w:rPr>
          <w:rFonts w:ascii="Times New Roman" w:hAnsi="Times New Roman"/>
          <w:sz w:val="28"/>
          <w:szCs w:val="28"/>
        </w:rPr>
        <w:t>данные по Великобритании показывают, что даже при поражении&gt; 60 мм эндоскопическ</w:t>
      </w:r>
      <w:r w:rsidR="002F2949">
        <w:rPr>
          <w:rFonts w:ascii="Times New Roman" w:hAnsi="Times New Roman"/>
          <w:sz w:val="28"/>
          <w:szCs w:val="28"/>
        </w:rPr>
        <w:t xml:space="preserve">ое </w:t>
      </w:r>
      <w:r w:rsidRPr="00F47B13">
        <w:rPr>
          <w:rFonts w:ascii="Times New Roman" w:hAnsi="Times New Roman"/>
          <w:sz w:val="28"/>
          <w:szCs w:val="28"/>
        </w:rPr>
        <w:t>лечение может быть достигнуто в 84% случаев</w:t>
      </w:r>
      <w:r w:rsidR="002F2949">
        <w:rPr>
          <w:rFonts w:ascii="Times New Roman" w:hAnsi="Times New Roman"/>
          <w:sz w:val="28"/>
          <w:szCs w:val="28"/>
        </w:rPr>
        <w:t>, что весьма сомнительно</w:t>
      </w:r>
      <w:r w:rsidR="00624EA9">
        <w:rPr>
          <w:rFonts w:ascii="Times New Roman" w:hAnsi="Times New Roman"/>
          <w:sz w:val="28"/>
          <w:szCs w:val="28"/>
        </w:rPr>
        <w:t xml:space="preserve"> [</w:t>
      </w:r>
      <w:r w:rsidR="00624EA9">
        <w:rPr>
          <w:rFonts w:ascii="Times New Roman" w:hAnsi="Times New Roman"/>
          <w:sz w:val="28"/>
          <w:szCs w:val="28"/>
        </w:rPr>
        <w:fldChar w:fldCharType="begin"/>
      </w:r>
      <w:r w:rsidR="00624EA9">
        <w:rPr>
          <w:rFonts w:ascii="Times New Roman" w:hAnsi="Times New Roman"/>
          <w:sz w:val="28"/>
          <w:szCs w:val="28"/>
        </w:rPr>
        <w:instrText xml:space="preserve"> REF _Ref474247644 \r \h </w:instrText>
      </w:r>
      <w:r w:rsidR="00624EA9">
        <w:rPr>
          <w:rFonts w:ascii="Times New Roman" w:hAnsi="Times New Roman"/>
          <w:sz w:val="28"/>
          <w:szCs w:val="28"/>
        </w:rPr>
      </w:r>
      <w:r w:rsidR="00624EA9"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10</w:t>
      </w:r>
      <w:r w:rsidR="00624EA9">
        <w:rPr>
          <w:rFonts w:ascii="Times New Roman" w:hAnsi="Times New Roman"/>
          <w:sz w:val="28"/>
          <w:szCs w:val="28"/>
        </w:rPr>
        <w:fldChar w:fldCharType="end"/>
      </w:r>
      <w:r w:rsidR="00624EA9">
        <w:rPr>
          <w:rFonts w:ascii="Times New Roman" w:hAnsi="Times New Roman"/>
          <w:sz w:val="28"/>
          <w:szCs w:val="28"/>
        </w:rPr>
        <w:t>].</w:t>
      </w:r>
    </w:p>
    <w:p w:rsidR="00DB1FDC" w:rsidRDefault="00571939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Имеется также ряд исследований, которые также свидетельствуют о клинико-экономической эффективности данного метода [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_Ref474313750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_Ref474313753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5B3A6F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].</w:t>
      </w:r>
    </w:p>
    <w:p w:rsidR="00521297" w:rsidRDefault="00521297" w:rsidP="0052129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прогнозным расчетам бремени на бюджет применение данной технологии позволит сократить расходы, связанные с данным заболеванием.</w:t>
      </w:r>
    </w:p>
    <w:p w:rsid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26F49">
        <w:rPr>
          <w:rFonts w:ascii="Times New Roman" w:hAnsi="Times New Roman"/>
          <w:b/>
          <w:sz w:val="28"/>
          <w:szCs w:val="28"/>
        </w:rPr>
        <w:t>Выводы</w:t>
      </w:r>
    </w:p>
    <w:p w:rsidR="00E837C5" w:rsidRDefault="00A47315" w:rsidP="00E837C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FF5FC9">
        <w:rPr>
          <w:rFonts w:ascii="Times New Roman" w:hAnsi="Times New Roman"/>
          <w:sz w:val="28"/>
          <w:szCs w:val="28"/>
        </w:rPr>
        <w:t>ндоскопическ</w:t>
      </w:r>
      <w:r>
        <w:rPr>
          <w:rFonts w:ascii="Times New Roman" w:hAnsi="Times New Roman"/>
          <w:sz w:val="28"/>
          <w:szCs w:val="28"/>
        </w:rPr>
        <w:t>ая</w:t>
      </w:r>
      <w:r w:rsidRPr="00FF5FC9">
        <w:rPr>
          <w:rFonts w:ascii="Times New Roman" w:hAnsi="Times New Roman"/>
          <w:sz w:val="28"/>
          <w:szCs w:val="28"/>
        </w:rPr>
        <w:t xml:space="preserve"> мукозрезекци</w:t>
      </w:r>
      <w:r>
        <w:rPr>
          <w:rFonts w:ascii="Times New Roman" w:hAnsi="Times New Roman"/>
          <w:sz w:val="28"/>
          <w:szCs w:val="28"/>
        </w:rPr>
        <w:t>я является</w:t>
      </w:r>
      <w:r w:rsidRPr="00FF5FC9">
        <w:rPr>
          <w:rFonts w:ascii="Times New Roman" w:hAnsi="Times New Roman"/>
          <w:sz w:val="28"/>
          <w:szCs w:val="28"/>
        </w:rPr>
        <w:t xml:space="preserve"> </w:t>
      </w:r>
      <w:r w:rsidR="006E6425" w:rsidRPr="006E6425">
        <w:rPr>
          <w:rFonts w:ascii="Times New Roman" w:hAnsi="Times New Roman"/>
          <w:sz w:val="28"/>
          <w:szCs w:val="28"/>
        </w:rPr>
        <w:t>безопасн</w:t>
      </w:r>
      <w:r>
        <w:rPr>
          <w:rFonts w:ascii="Times New Roman" w:hAnsi="Times New Roman"/>
          <w:sz w:val="28"/>
          <w:szCs w:val="28"/>
        </w:rPr>
        <w:t>ым методом</w:t>
      </w:r>
      <w:r w:rsidR="006E6425" w:rsidRPr="006E6425">
        <w:rPr>
          <w:rFonts w:ascii="Times New Roman" w:hAnsi="Times New Roman"/>
          <w:sz w:val="28"/>
          <w:szCs w:val="28"/>
        </w:rPr>
        <w:t xml:space="preserve"> </w:t>
      </w:r>
      <w:r w:rsidRPr="001F4EF7">
        <w:rPr>
          <w:rFonts w:ascii="Times New Roman" w:hAnsi="Times New Roman"/>
          <w:sz w:val="28"/>
          <w:szCs w:val="28"/>
        </w:rPr>
        <w:t>удалени</w:t>
      </w:r>
      <w:r>
        <w:rPr>
          <w:rFonts w:ascii="Times New Roman" w:hAnsi="Times New Roman"/>
          <w:sz w:val="28"/>
          <w:szCs w:val="28"/>
        </w:rPr>
        <w:t>я</w:t>
      </w:r>
      <w:r w:rsidRPr="001F4EF7">
        <w:rPr>
          <w:rFonts w:ascii="Times New Roman" w:hAnsi="Times New Roman"/>
          <w:sz w:val="28"/>
          <w:szCs w:val="28"/>
        </w:rPr>
        <w:t xml:space="preserve"> патологического участка слизистой оболочки</w:t>
      </w:r>
      <w:r w:rsidRPr="006E6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6E6425" w:rsidRPr="006E6425">
        <w:rPr>
          <w:rFonts w:ascii="Times New Roman" w:hAnsi="Times New Roman"/>
          <w:sz w:val="28"/>
          <w:szCs w:val="28"/>
        </w:rPr>
        <w:t xml:space="preserve"> долгосрочной эффективност</w:t>
      </w:r>
      <w:r>
        <w:rPr>
          <w:rFonts w:ascii="Times New Roman" w:hAnsi="Times New Roman"/>
          <w:sz w:val="28"/>
          <w:szCs w:val="28"/>
        </w:rPr>
        <w:t>ью</w:t>
      </w:r>
      <w:r w:rsidR="006E6425" w:rsidRPr="006E6425">
        <w:rPr>
          <w:rFonts w:ascii="Times New Roman" w:hAnsi="Times New Roman"/>
          <w:sz w:val="28"/>
          <w:szCs w:val="28"/>
        </w:rPr>
        <w:t xml:space="preserve"> для лечения пищевода </w:t>
      </w:r>
      <w:proofErr w:type="spellStart"/>
      <w:r w:rsidR="006E6425" w:rsidRPr="006E6425">
        <w:rPr>
          <w:rFonts w:ascii="Times New Roman" w:hAnsi="Times New Roman"/>
          <w:sz w:val="28"/>
          <w:szCs w:val="28"/>
        </w:rPr>
        <w:t>Баретта</w:t>
      </w:r>
      <w:proofErr w:type="spellEnd"/>
      <w:r w:rsidR="006E6425" w:rsidRPr="006E6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высокой степенью дисплазии, </w:t>
      </w:r>
      <w:proofErr w:type="spellStart"/>
      <w:r w:rsidR="006E6425" w:rsidRPr="006E6425">
        <w:rPr>
          <w:rFonts w:ascii="Times New Roman" w:hAnsi="Times New Roman"/>
          <w:sz w:val="28"/>
          <w:szCs w:val="28"/>
        </w:rPr>
        <w:t>аденокарцином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 w:rsidR="00E837C5">
        <w:rPr>
          <w:rFonts w:ascii="Times New Roman" w:hAnsi="Times New Roman"/>
          <w:sz w:val="28"/>
          <w:szCs w:val="28"/>
        </w:rPr>
        <w:t xml:space="preserve"> пищевода, при </w:t>
      </w:r>
      <w:proofErr w:type="spellStart"/>
      <w:r w:rsidR="00E837C5">
        <w:rPr>
          <w:rFonts w:ascii="Times New Roman" w:hAnsi="Times New Roman"/>
          <w:sz w:val="28"/>
          <w:szCs w:val="28"/>
        </w:rPr>
        <w:t>диспластисческих</w:t>
      </w:r>
      <w:proofErr w:type="spellEnd"/>
      <w:r w:rsidR="00E837C5">
        <w:rPr>
          <w:rFonts w:ascii="Times New Roman" w:hAnsi="Times New Roman"/>
          <w:sz w:val="28"/>
          <w:szCs w:val="28"/>
        </w:rPr>
        <w:t xml:space="preserve"> изменениях  слизистой оболочки желудка, толстой кишки, а также ранних формах рака ЖКТ.</w:t>
      </w:r>
    </w:p>
    <w:p w:rsidR="00E837C5" w:rsidRPr="00E837C5" w:rsidRDefault="00E837C5" w:rsidP="00E837C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837C5">
        <w:rPr>
          <w:rFonts w:ascii="Times New Roman" w:hAnsi="Times New Roman"/>
          <w:sz w:val="28"/>
          <w:szCs w:val="28"/>
        </w:rPr>
        <w:t>Результаты эффективности, сравнимы с традиционной хирургией, характеризуется меньшим количеством общих осложнений</w:t>
      </w:r>
      <w:r>
        <w:rPr>
          <w:rFonts w:ascii="Times New Roman" w:hAnsi="Times New Roman"/>
          <w:sz w:val="28"/>
          <w:szCs w:val="28"/>
        </w:rPr>
        <w:t>.</w:t>
      </w:r>
    </w:p>
    <w:p w:rsidR="00E837C5" w:rsidRDefault="00E837C5" w:rsidP="00A4731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</w:t>
      </w:r>
      <w:r w:rsidR="006E6425" w:rsidRPr="006E6425">
        <w:rPr>
          <w:rFonts w:ascii="Times New Roman" w:hAnsi="Times New Roman"/>
          <w:sz w:val="28"/>
          <w:szCs w:val="28"/>
        </w:rPr>
        <w:t>успешны</w:t>
      </w:r>
      <w:r>
        <w:rPr>
          <w:rFonts w:ascii="Times New Roman" w:hAnsi="Times New Roman"/>
          <w:sz w:val="28"/>
          <w:szCs w:val="28"/>
        </w:rPr>
        <w:t>м методом является</w:t>
      </w:r>
      <w:r w:rsidR="006E6425" w:rsidRPr="006E6425">
        <w:rPr>
          <w:rFonts w:ascii="Times New Roman" w:hAnsi="Times New Roman"/>
          <w:sz w:val="28"/>
          <w:szCs w:val="28"/>
        </w:rPr>
        <w:t xml:space="preserve"> резекци</w:t>
      </w:r>
      <w:r>
        <w:rPr>
          <w:rFonts w:ascii="Times New Roman" w:hAnsi="Times New Roman"/>
          <w:sz w:val="28"/>
          <w:szCs w:val="28"/>
        </w:rPr>
        <w:t>я</w:t>
      </w:r>
      <w:r w:rsidR="006E6425" w:rsidRPr="006E6425">
        <w:rPr>
          <w:rFonts w:ascii="Times New Roman" w:hAnsi="Times New Roman"/>
          <w:sz w:val="28"/>
          <w:szCs w:val="28"/>
        </w:rPr>
        <w:t xml:space="preserve"> блочным методом</w:t>
      </w:r>
      <w:r>
        <w:rPr>
          <w:rFonts w:ascii="Times New Roman" w:hAnsi="Times New Roman"/>
          <w:sz w:val="28"/>
          <w:szCs w:val="28"/>
        </w:rPr>
        <w:t xml:space="preserve"> в сравнении с </w:t>
      </w:r>
      <w:r w:rsidRPr="00FF5FC9">
        <w:rPr>
          <w:rFonts w:ascii="Times New Roman" w:hAnsi="Times New Roman"/>
          <w:sz w:val="28"/>
          <w:szCs w:val="28"/>
        </w:rPr>
        <w:t>фрагментарной резекци</w:t>
      </w:r>
      <w:r>
        <w:rPr>
          <w:rFonts w:ascii="Times New Roman" w:hAnsi="Times New Roman"/>
          <w:sz w:val="28"/>
          <w:szCs w:val="28"/>
        </w:rPr>
        <w:t>ей.</w:t>
      </w:r>
    </w:p>
    <w:p w:rsidR="006E6425" w:rsidRDefault="006E6425" w:rsidP="00A4731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E6425">
        <w:rPr>
          <w:rFonts w:ascii="Times New Roman" w:hAnsi="Times New Roman"/>
          <w:sz w:val="28"/>
          <w:szCs w:val="28"/>
        </w:rPr>
        <w:t xml:space="preserve">Факторы, способствующие рецидиву: образования больших размеров, удлинение </w:t>
      </w:r>
      <w:r w:rsidR="00E837C5">
        <w:rPr>
          <w:rFonts w:ascii="Times New Roman" w:hAnsi="Times New Roman"/>
          <w:sz w:val="28"/>
          <w:szCs w:val="28"/>
        </w:rPr>
        <w:t xml:space="preserve">патологического </w:t>
      </w:r>
      <w:r w:rsidRPr="006E6425">
        <w:rPr>
          <w:rFonts w:ascii="Times New Roman" w:hAnsi="Times New Roman"/>
          <w:sz w:val="28"/>
          <w:szCs w:val="28"/>
        </w:rPr>
        <w:t>сегмента, фрагментарная резекция новообразований, наличие остаточных явлений дисплазии, неудачные попытки абляции остаточных явлений</w:t>
      </w:r>
      <w:r w:rsidR="00E837C5">
        <w:rPr>
          <w:rFonts w:ascii="Times New Roman" w:hAnsi="Times New Roman"/>
          <w:sz w:val="28"/>
          <w:szCs w:val="28"/>
        </w:rPr>
        <w:t xml:space="preserve"> патологического</w:t>
      </w:r>
      <w:r w:rsidRPr="006E6425">
        <w:rPr>
          <w:rFonts w:ascii="Times New Roman" w:hAnsi="Times New Roman"/>
          <w:sz w:val="28"/>
          <w:szCs w:val="28"/>
        </w:rPr>
        <w:t xml:space="preserve"> </w:t>
      </w:r>
      <w:r w:rsidR="00C957C3">
        <w:rPr>
          <w:rFonts w:ascii="Times New Roman" w:hAnsi="Times New Roman"/>
          <w:sz w:val="28"/>
          <w:szCs w:val="28"/>
        </w:rPr>
        <w:t>сегмента</w:t>
      </w:r>
      <w:r w:rsidR="00E837C5">
        <w:rPr>
          <w:rFonts w:ascii="Times New Roman" w:hAnsi="Times New Roman"/>
          <w:sz w:val="28"/>
          <w:szCs w:val="28"/>
        </w:rPr>
        <w:t>.</w:t>
      </w:r>
    </w:p>
    <w:p w:rsidR="00FD7E11" w:rsidRPr="0020793B" w:rsidRDefault="00E837C5" w:rsidP="00B151E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Является </w:t>
      </w:r>
      <w:proofErr w:type="gramStart"/>
      <w:r w:rsidR="00A47315">
        <w:rPr>
          <w:rFonts w:ascii="Times New Roman" w:hAnsi="Times New Roman"/>
          <w:sz w:val="28"/>
          <w:szCs w:val="28"/>
        </w:rPr>
        <w:t>клинико-экономическ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 w:rsidR="00A47315">
        <w:rPr>
          <w:rFonts w:ascii="Times New Roman" w:hAnsi="Times New Roman"/>
          <w:sz w:val="28"/>
          <w:szCs w:val="28"/>
        </w:rPr>
        <w:t xml:space="preserve"> эффективн</w:t>
      </w:r>
      <w:r>
        <w:rPr>
          <w:rFonts w:ascii="Times New Roman" w:hAnsi="Times New Roman"/>
          <w:sz w:val="28"/>
          <w:szCs w:val="28"/>
        </w:rPr>
        <w:t xml:space="preserve">ым методом в сравнении с хирургией. </w:t>
      </w:r>
      <w:r w:rsidR="00A47315">
        <w:rPr>
          <w:rFonts w:ascii="Times New Roman" w:hAnsi="Times New Roman"/>
          <w:sz w:val="28"/>
          <w:szCs w:val="28"/>
        </w:rPr>
        <w:t xml:space="preserve"> </w:t>
      </w:r>
    </w:p>
    <w:p w:rsidR="002D7E02" w:rsidRPr="00D26F49" w:rsidRDefault="00D26F49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Преимущества</w:t>
      </w:r>
    </w:p>
    <w:p w:rsidR="0020793B" w:rsidRDefault="0020793B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Эндоскопический доступ позволяет </w:t>
      </w:r>
      <w:r w:rsidR="00050EBE">
        <w:rPr>
          <w:rFonts w:ascii="Times New Roman" w:hAnsi="Times New Roman"/>
          <w:sz w:val="28"/>
          <w:szCs w:val="28"/>
        </w:rPr>
        <w:t>приблизиться 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0EBE" w:rsidRPr="00050EBE">
        <w:rPr>
          <w:rFonts w:ascii="Times New Roman" w:hAnsi="Times New Roman"/>
          <w:sz w:val="28"/>
          <w:szCs w:val="28"/>
        </w:rPr>
        <w:t>минимальн</w:t>
      </w:r>
      <w:r w:rsidR="00050EBE">
        <w:rPr>
          <w:rFonts w:ascii="Times New Roman" w:hAnsi="Times New Roman"/>
          <w:sz w:val="28"/>
          <w:szCs w:val="28"/>
        </w:rPr>
        <w:t>ой</w:t>
      </w:r>
      <w:proofErr w:type="gramEnd"/>
      <w:r w:rsidR="00050EBE" w:rsidRPr="00050EBE">
        <w:rPr>
          <w:rFonts w:ascii="Times New Roman" w:hAnsi="Times New Roman"/>
          <w:sz w:val="28"/>
          <w:szCs w:val="28"/>
        </w:rPr>
        <w:t xml:space="preserve"> травматичност</w:t>
      </w:r>
      <w:r w:rsidR="00050EBE">
        <w:rPr>
          <w:rFonts w:ascii="Times New Roman" w:hAnsi="Times New Roman"/>
          <w:sz w:val="28"/>
          <w:szCs w:val="28"/>
        </w:rPr>
        <w:t>и пациента</w:t>
      </w:r>
    </w:p>
    <w:p w:rsidR="002D7E02" w:rsidRDefault="00050EBE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Сокращение длительности пребывания в стационаре до 5-7 дней</w:t>
      </w:r>
    </w:p>
    <w:p w:rsidR="00AC53DF" w:rsidRDefault="00AC53DF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Снижает процент инвалидизации, смертности</w:t>
      </w:r>
    </w:p>
    <w:p w:rsidR="00AC53DF" w:rsidRDefault="00AC53DF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Улучшает качество жизни</w:t>
      </w:r>
    </w:p>
    <w:p w:rsidR="00050EBE" w:rsidRPr="0020793B" w:rsidRDefault="00050EBE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Меньшее количество осложнений</w:t>
      </w:r>
    </w:p>
    <w:p w:rsidR="002D7E02" w:rsidRPr="00AB1829" w:rsidRDefault="00AB1829" w:rsidP="00D77A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1829">
        <w:rPr>
          <w:rFonts w:ascii="Times New Roman" w:hAnsi="Times New Roman"/>
          <w:b/>
          <w:sz w:val="28"/>
          <w:szCs w:val="28"/>
        </w:rPr>
        <w:t>Недостатки.</w:t>
      </w:r>
    </w:p>
    <w:p w:rsidR="002D7E02" w:rsidRDefault="00BA3507" w:rsidP="00D77A89">
      <w:pPr>
        <w:pStyle w:val="af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3507">
        <w:rPr>
          <w:rFonts w:ascii="Times New Roman" w:hAnsi="Times New Roman"/>
          <w:sz w:val="28"/>
          <w:szCs w:val="28"/>
        </w:rPr>
        <w:t xml:space="preserve">Имеет </w:t>
      </w:r>
      <w:r>
        <w:rPr>
          <w:rFonts w:ascii="Times New Roman" w:hAnsi="Times New Roman"/>
          <w:sz w:val="28"/>
          <w:szCs w:val="28"/>
        </w:rPr>
        <w:t xml:space="preserve">некоторые </w:t>
      </w:r>
      <w:r w:rsidRPr="00BA3507">
        <w:rPr>
          <w:rFonts w:ascii="Times New Roman" w:hAnsi="Times New Roman"/>
          <w:sz w:val="28"/>
          <w:szCs w:val="28"/>
        </w:rPr>
        <w:t xml:space="preserve">ограничения по применению (острый живот, ранний послеоперационный период,  токсический мегаколон, ущемленная грыжа толстой кишки, </w:t>
      </w:r>
      <w:r>
        <w:rPr>
          <w:rFonts w:ascii="Times New Roman" w:hAnsi="Times New Roman"/>
          <w:sz w:val="28"/>
          <w:szCs w:val="28"/>
        </w:rPr>
        <w:t xml:space="preserve"> беременность и лактация)</w:t>
      </w:r>
    </w:p>
    <w:p w:rsidR="00C957C3" w:rsidRDefault="00C957C3" w:rsidP="00D77A89">
      <w:pPr>
        <w:pStyle w:val="af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Больший процент рецидива в случае:</w:t>
      </w:r>
    </w:p>
    <w:p w:rsidR="00BA3507" w:rsidRDefault="00C957C3" w:rsidP="00D77A89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применения фрагментарного способа резекции </w:t>
      </w:r>
    </w:p>
    <w:p w:rsidR="00C957C3" w:rsidRPr="00BA3507" w:rsidRDefault="00C957C3" w:rsidP="00D77A89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резекции образований больших размеров</w:t>
      </w:r>
    </w:p>
    <w:p w:rsidR="002D7E02" w:rsidRPr="00AB1829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B1829">
        <w:rPr>
          <w:rFonts w:ascii="Times New Roman" w:hAnsi="Times New Roman"/>
          <w:b/>
          <w:sz w:val="28"/>
          <w:szCs w:val="28"/>
        </w:rPr>
        <w:t>Заключение</w:t>
      </w:r>
      <w:r w:rsidR="00AB1829">
        <w:rPr>
          <w:rFonts w:ascii="Times New Roman" w:hAnsi="Times New Roman"/>
          <w:b/>
          <w:sz w:val="28"/>
          <w:szCs w:val="28"/>
        </w:rPr>
        <w:t>.</w:t>
      </w:r>
    </w:p>
    <w:p w:rsidR="00AB1829" w:rsidRDefault="002D7E02" w:rsidP="00AB182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37ED9">
        <w:rPr>
          <w:rFonts w:ascii="Times New Roman" w:hAnsi="Times New Roman"/>
          <w:sz w:val="28"/>
          <w:szCs w:val="28"/>
        </w:rPr>
        <w:t>Медицинская технология «</w:t>
      </w:r>
      <w:r w:rsidR="00E837C5" w:rsidRPr="001A7286">
        <w:rPr>
          <w:rFonts w:ascii="Times New Roman" w:hAnsi="Times New Roman"/>
          <w:b/>
          <w:sz w:val="28"/>
          <w:szCs w:val="28"/>
        </w:rPr>
        <w:t xml:space="preserve">Эндоскопическая мукозрезекция  при </w:t>
      </w:r>
      <w:proofErr w:type="spellStart"/>
      <w:r w:rsidR="00E837C5" w:rsidRPr="001A7286">
        <w:rPr>
          <w:rFonts w:ascii="Times New Roman" w:hAnsi="Times New Roman"/>
          <w:b/>
          <w:sz w:val="28"/>
          <w:szCs w:val="28"/>
        </w:rPr>
        <w:t>диспластических</w:t>
      </w:r>
      <w:proofErr w:type="spellEnd"/>
      <w:r w:rsidR="00E837C5" w:rsidRPr="001A7286">
        <w:rPr>
          <w:rFonts w:ascii="Times New Roman" w:hAnsi="Times New Roman"/>
          <w:b/>
          <w:sz w:val="28"/>
          <w:szCs w:val="28"/>
        </w:rPr>
        <w:t xml:space="preserve"> изменениях слизистой, ранних формах рака ЖКТ</w:t>
      </w:r>
      <w:r w:rsidR="00AB1829" w:rsidRPr="00D37ED9">
        <w:rPr>
          <w:rFonts w:ascii="Times New Roman" w:hAnsi="Times New Roman"/>
          <w:sz w:val="28"/>
          <w:szCs w:val="28"/>
        </w:rPr>
        <w:t xml:space="preserve">» </w:t>
      </w:r>
      <w:r w:rsidR="00D37ED9">
        <w:rPr>
          <w:rFonts w:ascii="Times New Roman" w:hAnsi="Times New Roman"/>
          <w:sz w:val="28"/>
          <w:szCs w:val="28"/>
        </w:rPr>
        <w:t xml:space="preserve">безопасный </w:t>
      </w:r>
      <w:r w:rsidR="00D37ED9" w:rsidRPr="00D37ED9">
        <w:rPr>
          <w:rFonts w:ascii="Times New Roman" w:hAnsi="Times New Roman"/>
          <w:sz w:val="28"/>
          <w:szCs w:val="28"/>
        </w:rPr>
        <w:t xml:space="preserve">метод с доказанной </w:t>
      </w:r>
      <w:r w:rsidR="00E837C5">
        <w:rPr>
          <w:rFonts w:ascii="Times New Roman" w:hAnsi="Times New Roman"/>
          <w:sz w:val="28"/>
          <w:szCs w:val="28"/>
        </w:rPr>
        <w:t>клинической, клинико-экономической эффективностью и р</w:t>
      </w:r>
      <w:r w:rsidRPr="00D37ED9">
        <w:rPr>
          <w:rFonts w:ascii="Times New Roman" w:hAnsi="Times New Roman"/>
          <w:sz w:val="28"/>
          <w:szCs w:val="28"/>
        </w:rPr>
        <w:t>екомендуется для рассмотре</w:t>
      </w:r>
      <w:r w:rsidR="00AB1829" w:rsidRPr="00D37ED9">
        <w:rPr>
          <w:rFonts w:ascii="Times New Roman" w:hAnsi="Times New Roman"/>
          <w:sz w:val="28"/>
          <w:szCs w:val="28"/>
        </w:rPr>
        <w:t xml:space="preserve">ния </w:t>
      </w:r>
      <w:r w:rsidR="00D37ED9">
        <w:rPr>
          <w:rFonts w:ascii="Times New Roman" w:hAnsi="Times New Roman"/>
          <w:sz w:val="28"/>
          <w:szCs w:val="28"/>
        </w:rPr>
        <w:t>на заседании Объединённой комиссией по качеству.</w:t>
      </w:r>
    </w:p>
    <w:p w:rsidR="00E63E2D" w:rsidRPr="00AF6ECF" w:rsidRDefault="00D37ED9" w:rsidP="004E6B1E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63E2D" w:rsidRPr="00AF6ECF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1F1BCD" w:rsidRPr="001F1BCD" w:rsidRDefault="001F1BC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" w:name="_Ref474231421"/>
      <w:bookmarkStart w:id="2" w:name="_Ref473902993"/>
      <w:r w:rsidRPr="001F1BCD">
        <w:rPr>
          <w:rFonts w:ascii="Times New Roman" w:hAnsi="Times New Roman"/>
          <w:sz w:val="28"/>
          <w:szCs w:val="28"/>
          <w:lang w:val="en-US"/>
        </w:rPr>
        <w:t xml:space="preserve">André Kondo, Eduardo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Guimarães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Hourneaux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Wanderley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Marques Bernardo,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Osmar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Kenji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Yagi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Diogo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Turiani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Hourneaux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Eduardo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Turiani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Hourneaux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José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Gonçalves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Pereira Bravo,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Kendi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Yamazaki, and Paulo Sakai Endoscopy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vs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surgery in the treatment of early gastric cancer: Systematic review// World J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. 2015 Dec 14; 21(46): 13177–13187. Published online 2015 Dec 14.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:  10.3748/wjg.v21.i46.13177 </w:t>
      </w:r>
      <w:hyperlink r:id="rId9" w:history="1">
        <w:r w:rsidRPr="001F1BCD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https://www.ncbi.nlm.nih.gov/pmc/articles/PMC4674737/</w:t>
        </w:r>
      </w:hyperlink>
      <w:bookmarkEnd w:id="1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B6685D" w:rsidRPr="00B6685D" w:rsidRDefault="00B6685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3" w:name="_Ref474232931"/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Belderbos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TD1,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Leenders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M1, Moons LM1,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Siersema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PD1.</w:t>
      </w:r>
      <w:r w:rsidRPr="00B6685D">
        <w:rPr>
          <w:lang w:val="en-US"/>
        </w:rPr>
        <w:t xml:space="preserve"> </w:t>
      </w:r>
      <w:r w:rsidRPr="00B6685D">
        <w:rPr>
          <w:rFonts w:ascii="Times New Roman" w:hAnsi="Times New Roman"/>
          <w:sz w:val="28"/>
          <w:szCs w:val="28"/>
          <w:lang w:val="en-US"/>
        </w:rPr>
        <w:t xml:space="preserve">Local recurrence after endoscopic mucosal resection of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nonpedunculated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colorectal lesions: systematic review and meta-analysis.// Endoscopy. 2014 May</w:t>
      </w:r>
      <w:proofErr w:type="gramStart"/>
      <w:r w:rsidRPr="00B6685D">
        <w:rPr>
          <w:rFonts w:ascii="Times New Roman" w:hAnsi="Times New Roman"/>
          <w:sz w:val="28"/>
          <w:szCs w:val="28"/>
          <w:lang w:val="en-US"/>
        </w:rPr>
        <w:t>;46</w:t>
      </w:r>
      <w:proofErr w:type="gramEnd"/>
      <w:r w:rsidRPr="00B6685D">
        <w:rPr>
          <w:rFonts w:ascii="Times New Roman" w:hAnsi="Times New Roman"/>
          <w:sz w:val="28"/>
          <w:szCs w:val="28"/>
          <w:lang w:val="en-US"/>
        </w:rPr>
        <w:t xml:space="preserve">(5):388-402. </w:t>
      </w:r>
      <w:proofErr w:type="spellStart"/>
      <w:proofErr w:type="gramStart"/>
      <w:r w:rsidRPr="00B6685D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B6685D">
        <w:rPr>
          <w:rFonts w:ascii="Times New Roman" w:hAnsi="Times New Roman"/>
          <w:sz w:val="28"/>
          <w:szCs w:val="28"/>
          <w:lang w:val="en-US"/>
        </w:rPr>
        <w:t xml:space="preserve">: 10.1055/s-0034-1364970.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2014 Mar 26. </w:t>
      </w:r>
      <w:hyperlink r:id="rId10" w:history="1">
        <w:r w:rsidRPr="00C91DE2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https://www.ncbi.nlm.nih.gov/pubmed/24671869</w:t>
        </w:r>
      </w:hyperlink>
      <w:bookmarkEnd w:id="3"/>
      <w:r w:rsidRPr="006E642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B0F09" w:rsidRPr="0045729D" w:rsidRDefault="00EB0F09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5729D">
        <w:rPr>
          <w:rFonts w:ascii="Times New Roman" w:hAnsi="Times New Roman"/>
          <w:sz w:val="28"/>
          <w:szCs w:val="28"/>
          <w:lang w:val="en-US"/>
        </w:rPr>
        <w:t>Bergman</w:t>
      </w:r>
      <w:bookmarkStart w:id="4" w:name="Bergmann_Endoscopic"/>
      <w:bookmarkEnd w:id="4"/>
      <w:r w:rsidRPr="0045729D">
        <w:rPr>
          <w:rFonts w:ascii="Times New Roman" w:hAnsi="Times New Roman"/>
          <w:sz w:val="28"/>
          <w:szCs w:val="28"/>
          <w:lang w:val="en-US"/>
        </w:rPr>
        <w:t xml:space="preserve">n U.,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Beger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H.G. Endoscopic mucosal resection for advanced non-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polypoid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colorectal adenoma and early stage carcinoma // Surg.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Endosc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. – 2003. – Vol. 17. – P. 475–479. </w:t>
      </w:r>
      <w:hyperlink r:id="rId11" w:anchor="page-1" w:history="1">
        <w:r w:rsidRPr="0045729D">
          <w:rPr>
            <w:rStyle w:val="a4"/>
            <w:rFonts w:ascii="Times New Roman" w:hAnsi="Times New Roman"/>
            <w:sz w:val="28"/>
            <w:szCs w:val="28"/>
            <w:lang w:val="en-US"/>
          </w:rPr>
          <w:t>http://link.springer.com/article/10.1007%2Fs00464-002-8931-6#page-1</w:t>
        </w:r>
      </w:hyperlink>
      <w:bookmarkEnd w:id="2"/>
    </w:p>
    <w:p w:rsidR="0045729D" w:rsidRPr="0045729D" w:rsidRDefault="0045729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5" w:name="_Ref473903059"/>
      <w:bookmarkStart w:id="6" w:name="_Ref473903027"/>
      <w:r w:rsidRPr="0045729D">
        <w:rPr>
          <w:rFonts w:ascii="Times New Roman" w:hAnsi="Times New Roman"/>
          <w:sz w:val="28"/>
          <w:szCs w:val="28"/>
          <w:lang w:val="en-US"/>
        </w:rPr>
        <w:lastRenderedPageBreak/>
        <w:t>Correa P. The gastric precancerous process//Cancer Surv.-1983.-Vol.2.-P.437-450.;</w:t>
      </w:r>
      <w:bookmarkEnd w:id="5"/>
    </w:p>
    <w:p w:rsidR="00031EEF" w:rsidRPr="00031EEF" w:rsidRDefault="0045729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7" w:name="_Ref473903061"/>
      <w:r w:rsidRPr="0045729D">
        <w:rPr>
          <w:rFonts w:ascii="Times New Roman" w:hAnsi="Times New Roman"/>
          <w:sz w:val="28"/>
          <w:szCs w:val="28"/>
          <w:lang w:val="en-US"/>
        </w:rPr>
        <w:t xml:space="preserve">Correa P. Human gastric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cancerogenesis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: a multistep and multifactorial process//Cancer rev.-1992.-№ </w:t>
      </w:r>
      <w:r w:rsidRPr="0045729D">
        <w:rPr>
          <w:rFonts w:ascii="Times New Roman" w:hAnsi="Times New Roman"/>
          <w:sz w:val="28"/>
          <w:szCs w:val="28"/>
        </w:rPr>
        <w:t>52.Р.6735-3740</w:t>
      </w:r>
      <w:bookmarkStart w:id="8" w:name="_Ref473903595"/>
      <w:bookmarkEnd w:id="7"/>
    </w:p>
    <w:bookmarkStart w:id="9" w:name="_Ref474313750"/>
    <w:bookmarkStart w:id="10" w:name="_Ref474156879"/>
    <w:p w:rsidR="00571939" w:rsidRPr="00571939" w:rsidRDefault="00571939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71939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571939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"https://www.ncbi.nlm.nih.gov/pubmed/?term=Gordon%20LG%5BAuthor%5D&amp;cauthor=true&amp;cauthor_uid=22644445" </w:instrTex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571939">
        <w:rPr>
          <w:rFonts w:ascii="Times New Roman" w:hAnsi="Times New Roman"/>
          <w:sz w:val="28"/>
          <w:szCs w:val="28"/>
          <w:lang w:val="en-US"/>
        </w:rPr>
        <w:t>Gordon LG</w: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571939">
        <w:rPr>
          <w:rFonts w:ascii="Times New Roman" w:hAnsi="Times New Roman"/>
          <w:sz w:val="28"/>
          <w:szCs w:val="28"/>
          <w:lang w:val="en-US"/>
        </w:rPr>
        <w:t>1, </w:t>
      </w:r>
      <w:hyperlink r:id="rId12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Hirst NG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3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Mayne GC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4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Watson DI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5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Bright T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6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Cai W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7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Barbour AP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8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Smithers BM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9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Whiteman DC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20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Eckermann S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; </w:t>
      </w:r>
      <w:hyperlink r:id="rId21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Australian Cancer Study Clinical Follow-Up Study Group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 xml:space="preserve">. Modeling the cost-effectiveness of strategies for treating esophageal adenocarcinoma and high-grade dysplasia.// </w:t>
      </w:r>
      <w:hyperlink r:id="rId22" w:tooltip="Journal of gastrointestinal surgery : official journal of the Society for Surgery of the Alimentary Tract.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J Gastrointest Surg.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 2012 Aug</w:t>
      </w:r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;16</w:t>
      </w:r>
      <w:proofErr w:type="gramEnd"/>
      <w:r w:rsidRPr="00571939">
        <w:rPr>
          <w:rFonts w:ascii="Times New Roman" w:hAnsi="Times New Roman"/>
          <w:sz w:val="28"/>
          <w:szCs w:val="28"/>
          <w:lang w:val="en-US"/>
        </w:rPr>
        <w:t xml:space="preserve">(8):1451-61. </w:t>
      </w:r>
      <w:proofErr w:type="spellStart"/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571939">
        <w:rPr>
          <w:rFonts w:ascii="Times New Roman" w:hAnsi="Times New Roman"/>
          <w:sz w:val="28"/>
          <w:szCs w:val="28"/>
          <w:lang w:val="en-US"/>
        </w:rPr>
        <w:t xml:space="preserve">: 10.1007/s11605-012-1911-9. </w:t>
      </w:r>
      <w:proofErr w:type="spellStart"/>
      <w:r w:rsidRPr="00571939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571939">
        <w:rPr>
          <w:rFonts w:ascii="Times New Roman" w:hAnsi="Times New Roman"/>
          <w:sz w:val="28"/>
          <w:szCs w:val="28"/>
          <w:lang w:val="en-US"/>
        </w:rPr>
        <w:t xml:space="preserve"> 2012 May 30. </w:t>
      </w:r>
      <w:hyperlink r:id="rId23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https://www.ncbi.nlm.nih.gov/pubmed/22644445</w:t>
        </w:r>
      </w:hyperlink>
      <w:bookmarkEnd w:id="9"/>
      <w:r w:rsidRPr="0057193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31EEF" w:rsidRPr="00031EEF" w:rsidRDefault="00031EEF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1" w:name="_Ref474313902"/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Greff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 xml:space="preserve"> M, Palazzo L, </w:t>
      </w:r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Ponchon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 xml:space="preserve">, Canard J.M. Guidelines of the French Society of Digestive Endoscopy: Endoscopic </w:t>
      </w:r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Mucosectomy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>. Endoscopy 2001; 187-190.</w:t>
      </w:r>
      <w:bookmarkEnd w:id="10"/>
      <w:bookmarkEnd w:id="11"/>
    </w:p>
    <w:p w:rsidR="00315928" w:rsidRPr="00315928" w:rsidRDefault="00EB0F09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5729D">
        <w:rPr>
          <w:rFonts w:ascii="Times New Roman" w:hAnsi="Times New Roman"/>
          <w:sz w:val="28"/>
          <w:szCs w:val="28"/>
          <w:lang w:val="en-US"/>
        </w:rPr>
        <w:t>J.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Hochberger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P.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Köhler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E. Kruse ·J.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Hûppertz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M.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Delvaux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G. Gay · E.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Wedi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Endoscopic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submucosal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dissection// Internist 2013 · 54:287–301 DOI 10.1007/s00108-012-3179-2 </w:t>
      </w:r>
      <w:proofErr w:type="gramStart"/>
      <w:r w:rsidRPr="0045729D">
        <w:rPr>
          <w:rFonts w:ascii="Times New Roman" w:hAnsi="Times New Roman"/>
          <w:sz w:val="28"/>
          <w:szCs w:val="28"/>
          <w:lang w:val="en-US"/>
        </w:rPr>
        <w:t>Online</w:t>
      </w:r>
      <w:proofErr w:type="gramEnd"/>
      <w:r w:rsidRPr="0045729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publiziert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: 23.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Februar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2013 © Springer-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Verlag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Berlin Heidelberg 2013, p. 290</w:t>
      </w:r>
      <w:bookmarkEnd w:id="6"/>
      <w:bookmarkEnd w:id="8"/>
      <w:r w:rsidR="00315928"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24" w:anchor="page-1" w:history="1">
        <w:r w:rsidRPr="00315928">
          <w:rPr>
            <w:rStyle w:val="a4"/>
            <w:rFonts w:ascii="Times New Roman" w:hAnsi="Times New Roman"/>
            <w:sz w:val="28"/>
            <w:szCs w:val="28"/>
            <w:lang w:val="en-US"/>
          </w:rPr>
          <w:t>http://link.springer.com/article/10.1007%2Fs00108-012-3179-2#page-1</w:t>
        </w:r>
      </w:hyperlink>
      <w:r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756F6" w:rsidRPr="009756F6" w:rsidRDefault="00315928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2" w:name="_Ref474227585"/>
      <w:r w:rsidRPr="00315928">
        <w:rPr>
          <w:rFonts w:ascii="Times New Roman" w:hAnsi="Times New Roman"/>
          <w:sz w:val="28"/>
          <w:szCs w:val="28"/>
          <w:lang w:val="en-US"/>
        </w:rPr>
        <w:t xml:space="preserve">Kothari S,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Kaul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V</w:t>
      </w:r>
      <w:r w:rsidRPr="00315928">
        <w:rPr>
          <w:lang w:val="en-US"/>
        </w:rPr>
        <w:t xml:space="preserve"> </w:t>
      </w:r>
      <w:r w:rsidRPr="00315928">
        <w:rPr>
          <w:rFonts w:ascii="Times New Roman" w:hAnsi="Times New Roman"/>
          <w:sz w:val="28"/>
          <w:szCs w:val="28"/>
          <w:lang w:val="en-US"/>
        </w:rPr>
        <w:t xml:space="preserve">Endoscopic Mucosal Resection and Endoscopic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Submucosal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Dissection for Endoscopic Therapy of Barrett's Esophagus-related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Neoplasia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>//</w:t>
      </w:r>
      <w:r w:rsidRPr="00315928">
        <w:rPr>
          <w:lang w:val="en-US"/>
        </w:rPr>
        <w:t xml:space="preserve">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N Am 44 (2015) 317–335 </w:t>
      </w:r>
      <w:hyperlink r:id="rId25" w:history="1">
        <w:r w:rsidRPr="00315928">
          <w:rPr>
            <w:rStyle w:val="a4"/>
            <w:rFonts w:ascii="Times New Roman" w:hAnsi="Times New Roman"/>
            <w:sz w:val="28"/>
            <w:szCs w:val="28"/>
            <w:lang w:val="en-US"/>
          </w:rPr>
          <w:t>http://dx.doi.org/10.1016/j.gtc.2015.02.006</w:t>
        </w:r>
      </w:hyperlink>
      <w:r w:rsidRPr="00315928">
        <w:rPr>
          <w:rFonts w:ascii="Times New Roman" w:hAnsi="Times New Roman"/>
          <w:sz w:val="28"/>
          <w:szCs w:val="28"/>
          <w:lang w:val="en-US"/>
        </w:rPr>
        <w:t xml:space="preserve"> 0889-8553/15/$ – see front matter  2015 Elsevier Inc. </w:t>
      </w:r>
      <w:hyperlink r:id="rId26" w:history="1">
        <w:r w:rsidRPr="00315928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https://www.ncbi.nlm.nih.gov/pubmed/26021197</w:t>
        </w:r>
      </w:hyperlink>
      <w:bookmarkEnd w:id="12"/>
      <w:r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</w:p>
    <w:bookmarkStart w:id="13" w:name="_Ref474247644"/>
    <w:p w:rsidR="009756F6" w:rsidRPr="009756F6" w:rsidRDefault="009756F6" w:rsidP="004E6B1E">
      <w:pPr>
        <w:pStyle w:val="af"/>
        <w:numPr>
          <w:ilvl w:val="0"/>
          <w:numId w:val="15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9756F6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9756F6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"https://www.ncbi.nlm.nih.gov/pubmed/?term=Longcroft-Wheaton%20G%5BAuthor%5D&amp;cauthor=true&amp;cauthor_uid=28052695" </w:instrText>
      </w:r>
      <w:r w:rsidRPr="009756F6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9756F6">
        <w:rPr>
          <w:rFonts w:ascii="Times New Roman" w:hAnsi="Times New Roman"/>
          <w:sz w:val="28"/>
          <w:szCs w:val="28"/>
          <w:lang w:val="en-US"/>
        </w:rPr>
        <w:t>Longcroft-Wheaton G</w:t>
      </w:r>
      <w:r w:rsidRPr="009756F6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9756F6">
        <w:rPr>
          <w:rFonts w:ascii="Times New Roman" w:hAnsi="Times New Roman"/>
          <w:sz w:val="28"/>
          <w:szCs w:val="28"/>
          <w:lang w:val="en-US"/>
        </w:rPr>
        <w:t>1</w:t>
      </w:r>
      <w:proofErr w:type="gramStart"/>
      <w:r w:rsidRPr="009756F6">
        <w:rPr>
          <w:rFonts w:ascii="Times New Roman" w:hAnsi="Times New Roman"/>
          <w:sz w:val="28"/>
          <w:szCs w:val="28"/>
          <w:lang w:val="en-US"/>
        </w:rPr>
        <w:t>,2</w:t>
      </w:r>
      <w:proofErr w:type="gramEnd"/>
      <w:r w:rsidRPr="009756F6">
        <w:rPr>
          <w:rFonts w:ascii="Times New Roman" w:hAnsi="Times New Roman"/>
          <w:sz w:val="28"/>
          <w:szCs w:val="28"/>
          <w:lang w:val="en-US"/>
        </w:rPr>
        <w:t>, </w:t>
      </w:r>
      <w:hyperlink r:id="rId27" w:history="1">
        <w:r w:rsidRPr="009756F6">
          <w:rPr>
            <w:rFonts w:ascii="Times New Roman" w:hAnsi="Times New Roman"/>
            <w:sz w:val="28"/>
            <w:szCs w:val="28"/>
            <w:lang w:val="en-US"/>
          </w:rPr>
          <w:t>Bhandari P</w:t>
        </w:r>
      </w:hyperlink>
      <w:r w:rsidRPr="009756F6">
        <w:rPr>
          <w:rFonts w:ascii="Times New Roman" w:hAnsi="Times New Roman"/>
          <w:sz w:val="28"/>
          <w:szCs w:val="28"/>
          <w:lang w:val="en-US"/>
        </w:rPr>
        <w:t xml:space="preserve">1,2. Management of early colonic </w:t>
      </w:r>
      <w:proofErr w:type="spellStart"/>
      <w:r w:rsidRPr="009756F6">
        <w:rPr>
          <w:rFonts w:ascii="Times New Roman" w:hAnsi="Times New Roman"/>
          <w:sz w:val="28"/>
          <w:szCs w:val="28"/>
          <w:lang w:val="en-US"/>
        </w:rPr>
        <w:t>neoplasia</w:t>
      </w:r>
      <w:proofErr w:type="spellEnd"/>
      <w:r w:rsidRPr="009756F6">
        <w:rPr>
          <w:rFonts w:ascii="Times New Roman" w:hAnsi="Times New Roman"/>
          <w:sz w:val="28"/>
          <w:szCs w:val="28"/>
          <w:lang w:val="en-US"/>
        </w:rPr>
        <w:t>: where are we now and where are we heading</w:t>
      </w:r>
      <w:proofErr w:type="gramStart"/>
      <w:r w:rsidRPr="009756F6">
        <w:rPr>
          <w:rFonts w:ascii="Times New Roman" w:hAnsi="Times New Roman"/>
          <w:sz w:val="28"/>
          <w:szCs w:val="28"/>
          <w:lang w:val="en-US"/>
        </w:rPr>
        <w:t>?/</w:t>
      </w:r>
      <w:proofErr w:type="gramEnd"/>
      <w:r w:rsidRPr="009756F6">
        <w:rPr>
          <w:rFonts w:ascii="Times New Roman" w:hAnsi="Times New Roman"/>
          <w:sz w:val="28"/>
          <w:szCs w:val="28"/>
          <w:lang w:val="en-US"/>
        </w:rPr>
        <w:t xml:space="preserve">/ </w:t>
      </w:r>
      <w:hyperlink r:id="rId28" w:tooltip="Expert review of gastroenterology &amp; hepatology." w:history="1">
        <w:r w:rsidRPr="009756F6">
          <w:rPr>
            <w:rFonts w:ascii="Times New Roman" w:hAnsi="Times New Roman"/>
            <w:sz w:val="28"/>
            <w:szCs w:val="28"/>
            <w:lang w:val="en-US"/>
          </w:rPr>
          <w:t>Expert Rev Gastroenterol Hepatol.</w:t>
        </w:r>
      </w:hyperlink>
      <w:r w:rsidRPr="009756F6">
        <w:rPr>
          <w:rFonts w:ascii="Times New Roman" w:hAnsi="Times New Roman"/>
          <w:sz w:val="28"/>
          <w:szCs w:val="28"/>
          <w:lang w:val="en-US"/>
        </w:rPr>
        <w:t xml:space="preserve"> 2017 Jan 11:1-10. </w:t>
      </w:r>
      <w:proofErr w:type="spellStart"/>
      <w:proofErr w:type="gramStart"/>
      <w:r w:rsidRPr="009756F6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9756F6">
        <w:rPr>
          <w:rFonts w:ascii="Times New Roman" w:hAnsi="Times New Roman"/>
          <w:sz w:val="28"/>
          <w:szCs w:val="28"/>
          <w:lang w:val="en-US"/>
        </w:rPr>
        <w:t>: 10.1080/17474124.2017.1279051. [</w:t>
      </w:r>
      <w:proofErr w:type="spellStart"/>
      <w:r w:rsidRPr="009756F6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9756F6">
        <w:rPr>
          <w:rFonts w:ascii="Times New Roman" w:hAnsi="Times New Roman"/>
          <w:sz w:val="28"/>
          <w:szCs w:val="28"/>
          <w:lang w:val="en-US"/>
        </w:rPr>
        <w:t xml:space="preserve"> ahead of print] </w:t>
      </w:r>
      <w:hyperlink r:id="rId29" w:history="1">
        <w:r w:rsidRPr="009756F6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https://www.ncbi.nlm.nih.gov/pubmed/28052695</w:t>
        </w:r>
      </w:hyperlink>
      <w:bookmarkEnd w:id="13"/>
      <w:r w:rsidRPr="009756F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842D1" w:rsidRPr="000842D1" w:rsidRDefault="000F4990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4" w:name="_Ref474229753"/>
      <w:r w:rsidRPr="000F4990">
        <w:rPr>
          <w:rFonts w:ascii="Times New Roman" w:hAnsi="Times New Roman"/>
          <w:sz w:val="28"/>
          <w:szCs w:val="28"/>
          <w:lang w:val="en-US"/>
        </w:rPr>
        <w:t xml:space="preserve">Ma MX, Bourke MJ Complications of endoscopic </w:t>
      </w:r>
      <w:proofErr w:type="spellStart"/>
      <w:r w:rsidRPr="000F4990">
        <w:rPr>
          <w:rFonts w:ascii="Times New Roman" w:hAnsi="Times New Roman"/>
          <w:sz w:val="28"/>
          <w:szCs w:val="28"/>
          <w:lang w:val="en-US"/>
        </w:rPr>
        <w:t>polypectomy</w:t>
      </w:r>
      <w:proofErr w:type="spellEnd"/>
      <w:r w:rsidRPr="000F4990">
        <w:rPr>
          <w:rFonts w:ascii="Times New Roman" w:hAnsi="Times New Roman"/>
          <w:sz w:val="28"/>
          <w:szCs w:val="28"/>
          <w:lang w:val="en-US"/>
        </w:rPr>
        <w:t xml:space="preserve">, endoscopic mucosal resection and endoscopic </w:t>
      </w:r>
      <w:proofErr w:type="spellStart"/>
      <w:r w:rsidRPr="000F4990">
        <w:rPr>
          <w:rFonts w:ascii="Times New Roman" w:hAnsi="Times New Roman"/>
          <w:sz w:val="28"/>
          <w:szCs w:val="28"/>
          <w:lang w:val="en-US"/>
        </w:rPr>
        <w:t>submucosal</w:t>
      </w:r>
      <w:proofErr w:type="spellEnd"/>
      <w:r w:rsidRPr="000F4990">
        <w:rPr>
          <w:rFonts w:ascii="Times New Roman" w:hAnsi="Times New Roman"/>
          <w:sz w:val="28"/>
          <w:szCs w:val="28"/>
          <w:lang w:val="en-US"/>
        </w:rPr>
        <w:t xml:space="preserve"> dissection in the colon// </w:t>
      </w:r>
      <w:hyperlink r:id="rId30" w:tooltip="Best practice &amp; research. Clinical gastroenterology." w:history="1">
        <w:r w:rsidRPr="000F4990">
          <w:rPr>
            <w:rFonts w:ascii="Times New Roman" w:hAnsi="Times New Roman"/>
            <w:sz w:val="28"/>
            <w:szCs w:val="28"/>
            <w:lang w:val="en-US"/>
          </w:rPr>
          <w:t>Best Pract Res Clin Gastroenterol.</w:t>
        </w:r>
      </w:hyperlink>
      <w:r w:rsidRPr="000F4990">
        <w:rPr>
          <w:rFonts w:ascii="Times New Roman" w:hAnsi="Times New Roman"/>
          <w:sz w:val="28"/>
          <w:szCs w:val="28"/>
          <w:lang w:val="en-US"/>
        </w:rPr>
        <w:t> 2016 Oct</w:t>
      </w:r>
      <w:proofErr w:type="gramStart"/>
      <w:r w:rsidRPr="000F4990">
        <w:rPr>
          <w:rFonts w:ascii="Times New Roman" w:hAnsi="Times New Roman"/>
          <w:sz w:val="28"/>
          <w:szCs w:val="28"/>
          <w:lang w:val="en-US"/>
        </w:rPr>
        <w:t>;30</w:t>
      </w:r>
      <w:proofErr w:type="gramEnd"/>
      <w:r w:rsidRPr="000F4990">
        <w:rPr>
          <w:rFonts w:ascii="Times New Roman" w:hAnsi="Times New Roman"/>
          <w:sz w:val="28"/>
          <w:szCs w:val="28"/>
          <w:lang w:val="en-US"/>
        </w:rPr>
        <w:t xml:space="preserve">(5):749-767. </w:t>
      </w:r>
      <w:proofErr w:type="spellStart"/>
      <w:proofErr w:type="gramStart"/>
      <w:r w:rsidRPr="000F4990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0F4990">
        <w:rPr>
          <w:rFonts w:ascii="Times New Roman" w:hAnsi="Times New Roman"/>
          <w:sz w:val="28"/>
          <w:szCs w:val="28"/>
          <w:lang w:val="en-US"/>
        </w:rPr>
        <w:t xml:space="preserve">: 10.1016/j.bpg.2016.09.009. </w:t>
      </w:r>
      <w:proofErr w:type="spellStart"/>
      <w:r w:rsidRPr="000F4990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0F4990">
        <w:rPr>
          <w:rFonts w:ascii="Times New Roman" w:hAnsi="Times New Roman"/>
          <w:sz w:val="28"/>
          <w:szCs w:val="28"/>
          <w:lang w:val="en-US"/>
        </w:rPr>
        <w:t xml:space="preserve"> 2016 Sep 14. </w:t>
      </w:r>
      <w:hyperlink r:id="rId31" w:history="1">
        <w:r w:rsidRPr="000F4990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https://www.ncbi.nlm.nih.gov/pubmed/27931634</w:t>
        </w:r>
      </w:hyperlink>
      <w:bookmarkEnd w:id="14"/>
      <w:r w:rsidRPr="006E6425">
        <w:rPr>
          <w:rFonts w:ascii="Times New Roman" w:hAnsi="Times New Roman"/>
          <w:sz w:val="28"/>
          <w:szCs w:val="28"/>
          <w:lang w:val="en-US"/>
        </w:rPr>
        <w:t xml:space="preserve"> </w:t>
      </w:r>
      <w:bookmarkStart w:id="15" w:name="_Ref473903058"/>
    </w:p>
    <w:bookmarkStart w:id="16" w:name="_Ref474233285"/>
    <w:p w:rsidR="00571939" w:rsidRPr="00571939" w:rsidRDefault="000842D1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71939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571939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"https://www.ncbi.nlm.nih.gov/pubmed/?term=Puli%20SR%5BAuthor%5D&amp;cauthor=true&amp;cauthor_uid=19750569" </w:instrTex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571939">
        <w:rPr>
          <w:rFonts w:ascii="Times New Roman" w:hAnsi="Times New Roman"/>
          <w:sz w:val="28"/>
          <w:szCs w:val="28"/>
          <w:lang w:val="en-US"/>
        </w:rPr>
        <w:t>Puli SR</w: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571939">
        <w:rPr>
          <w:rFonts w:ascii="Times New Roman" w:hAnsi="Times New Roman"/>
          <w:sz w:val="28"/>
          <w:szCs w:val="28"/>
          <w:lang w:val="en-US"/>
        </w:rPr>
        <w:t>1, </w:t>
      </w:r>
      <w:hyperlink r:id="rId32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Kakugawa Y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3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Gotoda T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4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Antillon D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5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Saito Y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6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Antillon MR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. Meta-analysis and systematic review of colorectal endoscopic mucosal resection.//</w:t>
      </w:r>
      <w:r w:rsidRPr="00571939">
        <w:rPr>
          <w:lang w:val="en-US"/>
        </w:rPr>
        <w:t xml:space="preserve"> </w:t>
      </w:r>
      <w:r w:rsidRPr="00571939">
        <w:rPr>
          <w:rFonts w:ascii="Times New Roman" w:hAnsi="Times New Roman"/>
          <w:sz w:val="28"/>
          <w:szCs w:val="28"/>
          <w:lang w:val="en-US"/>
        </w:rPr>
        <w:t xml:space="preserve">World J </w:t>
      </w:r>
      <w:proofErr w:type="spellStart"/>
      <w:r w:rsidRPr="00571939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571939">
        <w:rPr>
          <w:rFonts w:ascii="Times New Roman" w:hAnsi="Times New Roman"/>
          <w:sz w:val="28"/>
          <w:szCs w:val="28"/>
          <w:lang w:val="en-US"/>
        </w:rPr>
        <w:t>. 2009 Sep 14</w:t>
      </w:r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;15</w:t>
      </w:r>
      <w:proofErr w:type="gramEnd"/>
      <w:r w:rsidRPr="00571939">
        <w:rPr>
          <w:rFonts w:ascii="Times New Roman" w:hAnsi="Times New Roman"/>
          <w:sz w:val="28"/>
          <w:szCs w:val="28"/>
          <w:lang w:val="en-US"/>
        </w:rPr>
        <w:t>(34):4273-7.</w:t>
      </w:r>
      <w:r w:rsidRPr="00571939">
        <w:rPr>
          <w:lang w:val="en-US"/>
        </w:rPr>
        <w:t xml:space="preserve"> </w:t>
      </w:r>
      <w:hyperlink r:id="rId37" w:history="1"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https://www.ncbi.nlm.nih.gov/pubmed/19750569</w:t>
        </w:r>
      </w:hyperlink>
      <w:bookmarkEnd w:id="16"/>
      <w:r w:rsidRPr="00571939">
        <w:rPr>
          <w:rFonts w:ascii="Times New Roman" w:hAnsi="Times New Roman"/>
          <w:sz w:val="28"/>
          <w:szCs w:val="28"/>
          <w:lang w:val="en-US"/>
        </w:rPr>
        <w:t xml:space="preserve"> </w:t>
      </w:r>
    </w:p>
    <w:bookmarkStart w:id="17" w:name="_Ref474313753"/>
    <w:p w:rsidR="00571939" w:rsidRPr="00571939" w:rsidRDefault="00571939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71939">
        <w:rPr>
          <w:rFonts w:ascii="Times New Roman" w:hAnsi="Times New Roman"/>
          <w:sz w:val="28"/>
          <w:szCs w:val="28"/>
          <w:lang w:val="en-US"/>
        </w:rPr>
        <w:lastRenderedPageBreak/>
        <w:fldChar w:fldCharType="begin"/>
      </w:r>
      <w:r w:rsidRPr="00571939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"https://www.ncbi.nlm.nih.gov/pubmed/?term=Yeh%20JM%5BAuthor%5D&amp;cauthor=true&amp;cauthor_uid=20564399" </w:instrTex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571939">
        <w:rPr>
          <w:rFonts w:ascii="Times New Roman" w:hAnsi="Times New Roman"/>
          <w:sz w:val="28"/>
          <w:szCs w:val="28"/>
          <w:lang w:val="en-US"/>
        </w:rPr>
        <w:t>Yeh JM</w: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571939">
        <w:rPr>
          <w:rFonts w:ascii="Times New Roman" w:hAnsi="Times New Roman"/>
          <w:sz w:val="28"/>
          <w:szCs w:val="28"/>
          <w:lang w:val="en-US"/>
        </w:rPr>
        <w:t>1, </w:t>
      </w:r>
      <w:hyperlink r:id="rId38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Hur C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9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Kuntz KM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40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Ezzati M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41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Goldie SJ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 xml:space="preserve">. </w:t>
      </w:r>
      <w:hyperlink r:id="rId42" w:tooltip="Cancer.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Cancer.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 xml:space="preserve"> Cost-effectiveness of treatment and endoscopic surveillance of precancerous lesions to prevent gastric cancer.// </w:t>
      </w:r>
      <w:r w:rsidRPr="002D1C0F">
        <w:rPr>
          <w:rFonts w:ascii="Times New Roman" w:hAnsi="Times New Roman"/>
          <w:sz w:val="28"/>
          <w:szCs w:val="28"/>
          <w:lang w:val="en-US"/>
        </w:rPr>
        <w:t xml:space="preserve">2010 </w:t>
      </w:r>
      <w:r w:rsidRPr="00571939">
        <w:rPr>
          <w:rFonts w:ascii="Times New Roman" w:hAnsi="Times New Roman"/>
          <w:sz w:val="28"/>
          <w:szCs w:val="28"/>
          <w:lang w:val="en-US"/>
        </w:rPr>
        <w:t>Jun</w:t>
      </w:r>
      <w:r w:rsidRPr="002D1C0F">
        <w:rPr>
          <w:rFonts w:ascii="Times New Roman" w:hAnsi="Times New Roman"/>
          <w:sz w:val="28"/>
          <w:szCs w:val="28"/>
          <w:lang w:val="en-US"/>
        </w:rPr>
        <w:t xml:space="preserve"> 15</w:t>
      </w:r>
      <w:proofErr w:type="gramStart"/>
      <w:r w:rsidRPr="002D1C0F">
        <w:rPr>
          <w:rFonts w:ascii="Times New Roman" w:hAnsi="Times New Roman"/>
          <w:sz w:val="28"/>
          <w:szCs w:val="28"/>
          <w:lang w:val="en-US"/>
        </w:rPr>
        <w:t>;116</w:t>
      </w:r>
      <w:proofErr w:type="gramEnd"/>
      <w:r w:rsidRPr="002D1C0F">
        <w:rPr>
          <w:rFonts w:ascii="Times New Roman" w:hAnsi="Times New Roman"/>
          <w:sz w:val="28"/>
          <w:szCs w:val="28"/>
          <w:lang w:val="en-US"/>
        </w:rPr>
        <w:t xml:space="preserve">(12):2941-53. </w:t>
      </w:r>
      <w:proofErr w:type="spellStart"/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2D1C0F">
        <w:rPr>
          <w:rFonts w:ascii="Times New Roman" w:hAnsi="Times New Roman"/>
          <w:sz w:val="28"/>
          <w:szCs w:val="28"/>
          <w:lang w:val="en-US"/>
        </w:rPr>
        <w:t>: 10.1002/</w:t>
      </w:r>
      <w:r w:rsidRPr="00571939">
        <w:rPr>
          <w:rFonts w:ascii="Times New Roman" w:hAnsi="Times New Roman"/>
          <w:sz w:val="28"/>
          <w:szCs w:val="28"/>
          <w:lang w:val="en-US"/>
        </w:rPr>
        <w:t>cncr</w:t>
      </w:r>
      <w:r w:rsidRPr="002D1C0F">
        <w:rPr>
          <w:rFonts w:ascii="Times New Roman" w:hAnsi="Times New Roman"/>
          <w:sz w:val="28"/>
          <w:szCs w:val="28"/>
          <w:lang w:val="en-US"/>
        </w:rPr>
        <w:t>.25030.</w:t>
      </w:r>
      <w:bookmarkStart w:id="18" w:name="_Ref474233424"/>
      <w:r w:rsidRPr="002D1C0F">
        <w:rPr>
          <w:lang w:val="en-US"/>
        </w:rPr>
        <w:t xml:space="preserve"> </w:t>
      </w:r>
      <w:hyperlink r:id="rId43" w:history="1"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https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://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/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/20564399</w:t>
        </w:r>
      </w:hyperlink>
      <w:bookmarkEnd w:id="17"/>
    </w:p>
    <w:p w:rsidR="00781876" w:rsidRPr="00571939" w:rsidRDefault="00781876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bookmarkStart w:id="19" w:name="_Ref474314075"/>
      <w:proofErr w:type="spellStart"/>
      <w:r w:rsidRPr="00571939">
        <w:rPr>
          <w:rFonts w:ascii="Times New Roman" w:hAnsi="Times New Roman"/>
          <w:sz w:val="28"/>
          <w:szCs w:val="28"/>
        </w:rPr>
        <w:t>Аруин</w:t>
      </w:r>
      <w:proofErr w:type="spellEnd"/>
      <w:r w:rsidRPr="00571939">
        <w:rPr>
          <w:rFonts w:ascii="Times New Roman" w:hAnsi="Times New Roman"/>
          <w:sz w:val="28"/>
          <w:szCs w:val="28"/>
        </w:rPr>
        <w:t xml:space="preserve"> Л.И. Новая международная классификация дисплазий слизистой оболочки желудка//Российский журнал гастроэнтерологии, гепатологии, колопроктологии, 2002.-Т.12.-№3.-С15-1</w:t>
      </w:r>
      <w:bookmarkStart w:id="20" w:name="_Ref473903286"/>
      <w:bookmarkEnd w:id="15"/>
      <w:r w:rsidRPr="00571939">
        <w:rPr>
          <w:rFonts w:ascii="Times New Roman" w:hAnsi="Times New Roman"/>
          <w:sz w:val="28"/>
          <w:szCs w:val="28"/>
        </w:rPr>
        <w:t>7.</w:t>
      </w:r>
      <w:bookmarkEnd w:id="18"/>
      <w:bookmarkEnd w:id="19"/>
    </w:p>
    <w:p w:rsidR="001F4EF7" w:rsidRDefault="001F4EF7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bookmarkStart w:id="21" w:name="_Ref473904150"/>
      <w:r>
        <w:rPr>
          <w:rFonts w:ascii="Times New Roman" w:hAnsi="Times New Roman"/>
          <w:sz w:val="28"/>
          <w:szCs w:val="28"/>
        </w:rPr>
        <w:t>Клинический протокол оперативного и диагностического вмешательства</w:t>
      </w:r>
      <w:r w:rsidRPr="002D7E02">
        <w:rPr>
          <w:rFonts w:ascii="Times New Roman" w:hAnsi="Times New Roman"/>
          <w:sz w:val="28"/>
          <w:szCs w:val="28"/>
        </w:rPr>
        <w:t xml:space="preserve"> – </w:t>
      </w:r>
      <w:r w:rsidRPr="009807BF">
        <w:rPr>
          <w:rFonts w:ascii="Times New Roman" w:hAnsi="Times New Roman"/>
          <w:sz w:val="28"/>
          <w:szCs w:val="28"/>
        </w:rPr>
        <w:t xml:space="preserve">«Эндоскопическая мукозрезекция  при </w:t>
      </w:r>
      <w:proofErr w:type="spellStart"/>
      <w:r w:rsidRPr="009807BF">
        <w:rPr>
          <w:rFonts w:ascii="Times New Roman" w:hAnsi="Times New Roman"/>
          <w:sz w:val="28"/>
          <w:szCs w:val="28"/>
        </w:rPr>
        <w:t>диспластических</w:t>
      </w:r>
      <w:proofErr w:type="spellEnd"/>
      <w:r w:rsidRPr="009807BF">
        <w:rPr>
          <w:rFonts w:ascii="Times New Roman" w:hAnsi="Times New Roman"/>
          <w:sz w:val="28"/>
          <w:szCs w:val="28"/>
        </w:rPr>
        <w:t xml:space="preserve"> изменениях сли</w:t>
      </w:r>
      <w:r>
        <w:rPr>
          <w:rFonts w:ascii="Times New Roman" w:hAnsi="Times New Roman"/>
          <w:sz w:val="28"/>
          <w:szCs w:val="28"/>
        </w:rPr>
        <w:t xml:space="preserve">зистой, ранних формах рака ЖКТ», рекомендованный протоколом №12 ЭС РЦРЗ от 15.10.2015г. </w:t>
      </w:r>
      <w:r w:rsidRPr="002D7E0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с. 3</w:t>
      </w:r>
      <w:r w:rsidRPr="002D7E02">
        <w:rPr>
          <w:rFonts w:ascii="Times New Roman" w:hAnsi="Times New Roman"/>
          <w:sz w:val="28"/>
          <w:szCs w:val="28"/>
        </w:rPr>
        <w:t>.</w:t>
      </w:r>
      <w:bookmarkEnd w:id="21"/>
    </w:p>
    <w:p w:rsidR="00571939" w:rsidRDefault="00781876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bookmarkStart w:id="22" w:name="_Ref473903779"/>
      <w:proofErr w:type="spellStart"/>
      <w:r w:rsidRPr="00781876">
        <w:rPr>
          <w:rFonts w:ascii="Times New Roman" w:hAnsi="Times New Roman"/>
          <w:sz w:val="28"/>
          <w:szCs w:val="28"/>
        </w:rPr>
        <w:t>Маев</w:t>
      </w:r>
      <w:proofErr w:type="spellEnd"/>
      <w:r w:rsidRPr="00781876">
        <w:rPr>
          <w:rFonts w:ascii="Times New Roman" w:hAnsi="Times New Roman"/>
          <w:sz w:val="28"/>
          <w:szCs w:val="28"/>
        </w:rPr>
        <w:t xml:space="preserve"> И.В., </w:t>
      </w:r>
      <w:proofErr w:type="spellStart"/>
      <w:r w:rsidRPr="00781876">
        <w:rPr>
          <w:rFonts w:ascii="Times New Roman" w:hAnsi="Times New Roman"/>
          <w:sz w:val="28"/>
          <w:szCs w:val="28"/>
        </w:rPr>
        <w:t>Зайратьянц</w:t>
      </w:r>
      <w:proofErr w:type="spellEnd"/>
      <w:r w:rsidRPr="00781876">
        <w:rPr>
          <w:rFonts w:ascii="Times New Roman" w:hAnsi="Times New Roman"/>
          <w:sz w:val="28"/>
          <w:szCs w:val="28"/>
        </w:rPr>
        <w:t xml:space="preserve"> О.В., Кучерявый Ю.А. Кишечная метаплазия слизистой оболочки желудка в практике гастроэнтеролога: современный взгляд на проблему // Российский журнал гастроэнтерологии, гепатологии, колопроктологии, 2006.-№4.</w:t>
      </w:r>
      <w:proofErr w:type="gramStart"/>
      <w:r w:rsidRPr="00781876">
        <w:rPr>
          <w:rFonts w:ascii="Times New Roman" w:hAnsi="Times New Roman"/>
          <w:sz w:val="28"/>
          <w:szCs w:val="28"/>
        </w:rPr>
        <w:t>-С.34-48).</w:t>
      </w:r>
      <w:bookmarkEnd w:id="20"/>
      <w:bookmarkEnd w:id="22"/>
      <w:proofErr w:type="gramEnd"/>
    </w:p>
    <w:p w:rsidR="0045602F" w:rsidRDefault="0045602F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634D3" w:rsidRPr="00AF6ECF" w:rsidRDefault="005634D3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 xml:space="preserve">Главный </w:t>
      </w:r>
      <w:r w:rsidR="00F40070" w:rsidRPr="00AF6ECF">
        <w:rPr>
          <w:rFonts w:ascii="Times New Roman" w:hAnsi="Times New Roman"/>
          <w:b/>
          <w:sz w:val="28"/>
          <w:szCs w:val="28"/>
        </w:rPr>
        <w:t>специалист</w:t>
      </w:r>
      <w:r w:rsidRPr="00AF6ECF">
        <w:rPr>
          <w:rFonts w:ascii="Times New Roman" w:hAnsi="Times New Roman"/>
          <w:b/>
          <w:sz w:val="28"/>
          <w:szCs w:val="28"/>
        </w:rPr>
        <w:t xml:space="preserve"> отдела оценки</w:t>
      </w:r>
      <w:r w:rsidRPr="00AF6ECF">
        <w:rPr>
          <w:rFonts w:ascii="Times New Roman" w:hAnsi="Times New Roman"/>
          <w:b/>
          <w:sz w:val="28"/>
          <w:szCs w:val="28"/>
        </w:rPr>
        <w:tab/>
      </w:r>
      <w:r w:rsidRPr="00AF6ECF">
        <w:rPr>
          <w:rFonts w:ascii="Times New Roman" w:hAnsi="Times New Roman"/>
          <w:b/>
          <w:sz w:val="28"/>
          <w:szCs w:val="28"/>
        </w:rPr>
        <w:tab/>
      </w:r>
      <w:r w:rsidRPr="00AF6ECF">
        <w:rPr>
          <w:rFonts w:ascii="Times New Roman" w:hAnsi="Times New Roman"/>
          <w:b/>
          <w:sz w:val="28"/>
          <w:szCs w:val="28"/>
        </w:rPr>
        <w:tab/>
      </w:r>
      <w:r w:rsidRPr="00AF6ECF">
        <w:rPr>
          <w:rFonts w:ascii="Times New Roman" w:hAnsi="Times New Roman"/>
          <w:b/>
          <w:sz w:val="28"/>
          <w:szCs w:val="28"/>
        </w:rPr>
        <w:tab/>
      </w:r>
      <w:r w:rsidR="00F40070" w:rsidRPr="00AF6ECF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AF6ECF">
        <w:rPr>
          <w:rFonts w:ascii="Times New Roman" w:hAnsi="Times New Roman"/>
          <w:b/>
          <w:sz w:val="28"/>
          <w:szCs w:val="28"/>
        </w:rPr>
        <w:t>Сасыкова А. А.</w:t>
      </w:r>
    </w:p>
    <w:p w:rsidR="00E958A7" w:rsidRPr="00AF6ECF" w:rsidRDefault="005634D3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>медицинских технологий</w:t>
      </w:r>
      <w:r w:rsidR="00E958A7" w:rsidRPr="00AF6ECF">
        <w:rPr>
          <w:rFonts w:ascii="Times New Roman" w:hAnsi="Times New Roman"/>
          <w:b/>
          <w:sz w:val="28"/>
          <w:szCs w:val="28"/>
        </w:rPr>
        <w:t xml:space="preserve"> и </w:t>
      </w:r>
    </w:p>
    <w:p w:rsidR="005634D3" w:rsidRPr="00AF6ECF" w:rsidRDefault="00E958A7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>клинических протоколов</w:t>
      </w:r>
    </w:p>
    <w:p w:rsidR="005634D3" w:rsidRPr="00AF6ECF" w:rsidRDefault="005634D3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4921EC" w:rsidRPr="00AF6ECF" w:rsidRDefault="007F687B" w:rsidP="004921E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</w:t>
      </w:r>
      <w:r w:rsidR="004921EC" w:rsidRPr="00AF6ECF">
        <w:rPr>
          <w:rFonts w:ascii="Times New Roman" w:hAnsi="Times New Roman"/>
          <w:b/>
          <w:sz w:val="28"/>
          <w:szCs w:val="28"/>
        </w:rPr>
        <w:t xml:space="preserve"> </w:t>
      </w:r>
      <w:r w:rsidR="00E958A7" w:rsidRPr="00AF6ECF">
        <w:rPr>
          <w:rFonts w:ascii="Times New Roman" w:hAnsi="Times New Roman"/>
          <w:b/>
          <w:sz w:val="28"/>
          <w:szCs w:val="28"/>
        </w:rPr>
        <w:t>отдела оценки</w:t>
      </w:r>
      <w:r w:rsidR="004921EC" w:rsidRPr="00AF6ECF">
        <w:rPr>
          <w:rFonts w:ascii="Times New Roman" w:hAnsi="Times New Roman"/>
          <w:b/>
          <w:sz w:val="28"/>
          <w:szCs w:val="28"/>
        </w:rPr>
        <w:tab/>
      </w:r>
      <w:r w:rsidR="004921EC" w:rsidRPr="00AF6ECF">
        <w:rPr>
          <w:rFonts w:ascii="Times New Roman" w:hAnsi="Times New Roman"/>
          <w:b/>
          <w:sz w:val="28"/>
          <w:szCs w:val="28"/>
        </w:rPr>
        <w:tab/>
      </w:r>
      <w:r w:rsidR="004921EC" w:rsidRPr="00AF6ECF">
        <w:rPr>
          <w:rFonts w:ascii="Times New Roman" w:hAnsi="Times New Roman"/>
          <w:b/>
          <w:sz w:val="28"/>
          <w:szCs w:val="28"/>
        </w:rPr>
        <w:tab/>
      </w:r>
      <w:r w:rsidR="004921EC" w:rsidRPr="00AF6ECF">
        <w:rPr>
          <w:rFonts w:ascii="Times New Roman" w:hAnsi="Times New Roman"/>
          <w:b/>
          <w:sz w:val="28"/>
          <w:szCs w:val="28"/>
        </w:rPr>
        <w:tab/>
      </w:r>
      <w:r w:rsidR="004921EC" w:rsidRPr="00AF6ECF">
        <w:rPr>
          <w:rFonts w:ascii="Times New Roman" w:hAnsi="Times New Roman"/>
          <w:b/>
          <w:sz w:val="28"/>
          <w:szCs w:val="28"/>
        </w:rPr>
        <w:tab/>
      </w:r>
      <w:r w:rsidR="0092515C" w:rsidRPr="00AF6ECF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r w:rsidR="004921EC" w:rsidRPr="00AF6ECF">
        <w:rPr>
          <w:rFonts w:ascii="Times New Roman" w:hAnsi="Times New Roman"/>
          <w:b/>
          <w:sz w:val="28"/>
          <w:szCs w:val="28"/>
        </w:rPr>
        <w:t>Ташпага</w:t>
      </w:r>
      <w:r w:rsidR="0092515C" w:rsidRPr="00AF6ECF">
        <w:rPr>
          <w:rFonts w:ascii="Times New Roman" w:hAnsi="Times New Roman"/>
          <w:b/>
          <w:sz w:val="28"/>
          <w:szCs w:val="28"/>
        </w:rPr>
        <w:t>м</w:t>
      </w:r>
      <w:r w:rsidR="004921EC" w:rsidRPr="00AF6ECF">
        <w:rPr>
          <w:rFonts w:ascii="Times New Roman" w:hAnsi="Times New Roman"/>
          <w:b/>
          <w:sz w:val="28"/>
          <w:szCs w:val="28"/>
        </w:rPr>
        <w:t>бетова Н.А.</w:t>
      </w:r>
    </w:p>
    <w:p w:rsidR="004921EC" w:rsidRPr="00AF6ECF" w:rsidRDefault="004921EC" w:rsidP="004921E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>медицинских технологий и</w:t>
      </w:r>
    </w:p>
    <w:p w:rsidR="004921EC" w:rsidRPr="00AF6ECF" w:rsidRDefault="004921EC" w:rsidP="004921E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>клинических протоколов</w:t>
      </w:r>
    </w:p>
    <w:p w:rsidR="004921EC" w:rsidRPr="00AF6ECF" w:rsidRDefault="004921EC" w:rsidP="004921E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634D3" w:rsidRPr="00AF6ECF" w:rsidRDefault="00FA7687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>Руководитель</w:t>
      </w:r>
      <w:r w:rsidR="00E33E16" w:rsidRPr="00AF6ECF">
        <w:rPr>
          <w:rFonts w:ascii="Times New Roman" w:hAnsi="Times New Roman"/>
          <w:b/>
          <w:sz w:val="28"/>
          <w:szCs w:val="28"/>
        </w:rPr>
        <w:t xml:space="preserve"> Центра</w:t>
      </w:r>
      <w:r w:rsidR="00E33E16" w:rsidRPr="00AF6ECF">
        <w:rPr>
          <w:rFonts w:ascii="Times New Roman" w:hAnsi="Times New Roman"/>
          <w:b/>
          <w:sz w:val="28"/>
          <w:szCs w:val="28"/>
        </w:rPr>
        <w:tab/>
      </w:r>
      <w:r w:rsidR="00E33E16" w:rsidRPr="00AF6ECF">
        <w:rPr>
          <w:rFonts w:ascii="Times New Roman" w:hAnsi="Times New Roman"/>
          <w:b/>
          <w:sz w:val="28"/>
          <w:szCs w:val="28"/>
        </w:rPr>
        <w:tab/>
      </w:r>
      <w:r w:rsidR="00E33E16" w:rsidRPr="00AF6ECF">
        <w:rPr>
          <w:rFonts w:ascii="Times New Roman" w:hAnsi="Times New Roman"/>
          <w:b/>
          <w:sz w:val="28"/>
          <w:szCs w:val="28"/>
        </w:rPr>
        <w:tab/>
      </w:r>
      <w:r w:rsidR="00E33E16" w:rsidRPr="00AF6ECF">
        <w:rPr>
          <w:rFonts w:ascii="Times New Roman" w:hAnsi="Times New Roman"/>
          <w:b/>
          <w:sz w:val="28"/>
          <w:szCs w:val="28"/>
        </w:rPr>
        <w:tab/>
      </w:r>
      <w:r w:rsidR="00E33E16" w:rsidRPr="00AF6ECF">
        <w:rPr>
          <w:rFonts w:ascii="Times New Roman" w:hAnsi="Times New Roman"/>
          <w:b/>
          <w:sz w:val="28"/>
          <w:szCs w:val="28"/>
        </w:rPr>
        <w:tab/>
      </w:r>
      <w:r w:rsidRPr="00AF6ECF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="007F687B">
        <w:rPr>
          <w:rFonts w:ascii="Times New Roman" w:hAnsi="Times New Roman"/>
          <w:b/>
          <w:sz w:val="28"/>
          <w:szCs w:val="28"/>
        </w:rPr>
        <w:t>Мусабекова Д.Д.</w:t>
      </w:r>
    </w:p>
    <w:p w:rsidR="005634D3" w:rsidRPr="005634D3" w:rsidRDefault="005634D3" w:rsidP="00E33E16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AF6ECF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</w:p>
    <w:p w:rsidR="0016161F" w:rsidRDefault="0016161F">
      <w:pPr>
        <w:ind w:left="-567"/>
        <w:rPr>
          <w:rFonts w:ascii="Times New Roman" w:hAnsi="Times New Roman"/>
          <w:b/>
          <w:sz w:val="28"/>
          <w:szCs w:val="28"/>
        </w:rPr>
      </w:pPr>
    </w:p>
    <w:sectPr w:rsidR="0016161F" w:rsidSect="00555B99"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660" w:rsidRDefault="000D5660" w:rsidP="00645CF2">
      <w:pPr>
        <w:spacing w:after="0" w:line="240" w:lineRule="auto"/>
      </w:pPr>
      <w:r>
        <w:separator/>
      </w:r>
    </w:p>
  </w:endnote>
  <w:endnote w:type="continuationSeparator" w:id="0">
    <w:p w:rsidR="000D5660" w:rsidRDefault="000D5660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660" w:rsidRDefault="000D5660" w:rsidP="00645CF2">
      <w:pPr>
        <w:spacing w:after="0" w:line="240" w:lineRule="auto"/>
      </w:pPr>
      <w:r>
        <w:separator/>
      </w:r>
    </w:p>
  </w:footnote>
  <w:footnote w:type="continuationSeparator" w:id="0">
    <w:p w:rsidR="000D5660" w:rsidRDefault="000D5660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47" w:rsidRDefault="00C91C47">
    <w:pPr>
      <w:pStyle w:val="a5"/>
    </w:pPr>
  </w:p>
  <w:tbl>
    <w:tblPr>
      <w:tblW w:w="10632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295"/>
      <w:gridCol w:w="2622"/>
      <w:gridCol w:w="1174"/>
    </w:tblGrid>
    <w:tr w:rsidR="00C91C47" w:rsidRPr="004D17E7" w:rsidTr="00645CF2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49A67DA3" wp14:editId="132EA112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1" w:type="dxa"/>
          <w:gridSpan w:val="3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C91C47" w:rsidRPr="004D17E7" w:rsidTr="00645CF2">
      <w:trPr>
        <w:cantSplit/>
        <w:trHeight w:val="582"/>
      </w:trPr>
      <w:tc>
        <w:tcPr>
          <w:tcW w:w="10632" w:type="dxa"/>
          <w:gridSpan w:val="4"/>
          <w:shd w:val="clear" w:color="auto" w:fill="auto"/>
          <w:vAlign w:val="center"/>
        </w:tcPr>
        <w:p w:rsidR="00C91C47" w:rsidRPr="004D17E7" w:rsidRDefault="00C91C47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C91C47" w:rsidRPr="004D17E7" w:rsidTr="003A49D7">
      <w:trPr>
        <w:cantSplit/>
        <w:trHeight w:val="408"/>
      </w:trPr>
      <w:tc>
        <w:tcPr>
          <w:tcW w:w="6836" w:type="dxa"/>
          <w:gridSpan w:val="2"/>
          <w:vMerge w:val="restart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622" w:type="dxa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C91C47" w:rsidRPr="004D17E7" w:rsidTr="003A49D7">
      <w:trPr>
        <w:cantSplit/>
        <w:trHeight w:val="163"/>
      </w:trPr>
      <w:tc>
        <w:tcPr>
          <w:tcW w:w="6836" w:type="dxa"/>
          <w:gridSpan w:val="2"/>
          <w:vMerge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622" w:type="dxa"/>
          <w:vAlign w:val="center"/>
        </w:tcPr>
        <w:p w:rsidR="00C91C47" w:rsidRPr="00B44D07" w:rsidRDefault="00C91C47" w:rsidP="00E93D39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18</w:t>
          </w:r>
          <w:r w:rsidR="00E93D39">
            <w:rPr>
              <w:rFonts w:ascii="Times New Roman" w:hAnsi="Times New Roman"/>
              <w:b/>
              <w:i/>
              <w:sz w:val="20"/>
              <w:szCs w:val="20"/>
            </w:rPr>
            <w:t xml:space="preserve">5 </w:t>
          </w: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E93D39">
            <w:rPr>
              <w:rFonts w:ascii="Times New Roman" w:hAnsi="Times New Roman"/>
              <w:b/>
              <w:i/>
              <w:sz w:val="20"/>
              <w:szCs w:val="20"/>
            </w:rPr>
            <w:t xml:space="preserve"> 10 февраля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F30F8C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F30F8C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C91C47" w:rsidRPr="004D17E7" w:rsidTr="00645CF2">
      <w:trPr>
        <w:cantSplit/>
        <w:trHeight w:val="163"/>
      </w:trPr>
      <w:tc>
        <w:tcPr>
          <w:tcW w:w="10632" w:type="dxa"/>
          <w:gridSpan w:val="4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 </w:t>
          </w:r>
        </w:p>
        <w:p w:rsidR="00C91C47" w:rsidRPr="004D17E7" w:rsidRDefault="00C91C47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C91C47" w:rsidRDefault="00C91C47">
    <w:pPr>
      <w:pStyle w:val="a5"/>
    </w:pPr>
  </w:p>
  <w:p w:rsidR="00C91C47" w:rsidRDefault="00C91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7F8"/>
    <w:multiLevelType w:val="hybridMultilevel"/>
    <w:tmpl w:val="351E2306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E1786"/>
    <w:multiLevelType w:val="hybridMultilevel"/>
    <w:tmpl w:val="CB9837B6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133C6"/>
    <w:multiLevelType w:val="hybridMultilevel"/>
    <w:tmpl w:val="E1868384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C5851"/>
    <w:multiLevelType w:val="hybridMultilevel"/>
    <w:tmpl w:val="A480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77E41"/>
    <w:multiLevelType w:val="hybridMultilevel"/>
    <w:tmpl w:val="B58C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B3826"/>
    <w:multiLevelType w:val="hybridMultilevel"/>
    <w:tmpl w:val="870E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B781C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24522"/>
    <w:multiLevelType w:val="multilevel"/>
    <w:tmpl w:val="B80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5340C5"/>
    <w:multiLevelType w:val="multilevel"/>
    <w:tmpl w:val="2610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7F6012"/>
    <w:multiLevelType w:val="hybridMultilevel"/>
    <w:tmpl w:val="7F82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E75C4"/>
    <w:multiLevelType w:val="hybridMultilevel"/>
    <w:tmpl w:val="5582F04A"/>
    <w:lvl w:ilvl="0" w:tplc="8384D8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56944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D45D7"/>
    <w:multiLevelType w:val="hybridMultilevel"/>
    <w:tmpl w:val="5CCA496A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EB4094"/>
    <w:multiLevelType w:val="hybridMultilevel"/>
    <w:tmpl w:val="15AE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04857"/>
    <w:multiLevelType w:val="multilevel"/>
    <w:tmpl w:val="CCD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FE6B7C"/>
    <w:multiLevelType w:val="hybridMultilevel"/>
    <w:tmpl w:val="2FD6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ADD"/>
    <w:multiLevelType w:val="hybridMultilevel"/>
    <w:tmpl w:val="D0500D1E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19"/>
  </w:num>
  <w:num w:numId="7">
    <w:abstractNumId w:val="11"/>
  </w:num>
  <w:num w:numId="8">
    <w:abstractNumId w:val="12"/>
  </w:num>
  <w:num w:numId="9">
    <w:abstractNumId w:val="14"/>
  </w:num>
  <w:num w:numId="10">
    <w:abstractNumId w:val="0"/>
  </w:num>
  <w:num w:numId="11">
    <w:abstractNumId w:val="21"/>
  </w:num>
  <w:num w:numId="12">
    <w:abstractNumId w:val="7"/>
  </w:num>
  <w:num w:numId="13">
    <w:abstractNumId w:val="4"/>
  </w:num>
  <w:num w:numId="14">
    <w:abstractNumId w:val="13"/>
  </w:num>
  <w:num w:numId="15">
    <w:abstractNumId w:val="1"/>
  </w:num>
  <w:num w:numId="16">
    <w:abstractNumId w:val="2"/>
  </w:num>
  <w:num w:numId="17">
    <w:abstractNumId w:val="16"/>
  </w:num>
  <w:num w:numId="18">
    <w:abstractNumId w:val="3"/>
  </w:num>
  <w:num w:numId="19">
    <w:abstractNumId w:val="15"/>
  </w:num>
  <w:num w:numId="20">
    <w:abstractNumId w:val="8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A71"/>
    <w:rsid w:val="00010EBE"/>
    <w:rsid w:val="00011E5B"/>
    <w:rsid w:val="00013C3A"/>
    <w:rsid w:val="000154D1"/>
    <w:rsid w:val="000158F3"/>
    <w:rsid w:val="00015EAF"/>
    <w:rsid w:val="00015F1F"/>
    <w:rsid w:val="00016065"/>
    <w:rsid w:val="000168B4"/>
    <w:rsid w:val="00016BC2"/>
    <w:rsid w:val="00017003"/>
    <w:rsid w:val="000203BA"/>
    <w:rsid w:val="000207D6"/>
    <w:rsid w:val="000211DD"/>
    <w:rsid w:val="000223BE"/>
    <w:rsid w:val="00022A65"/>
    <w:rsid w:val="00025FC1"/>
    <w:rsid w:val="00026B01"/>
    <w:rsid w:val="00026CE9"/>
    <w:rsid w:val="00027E1D"/>
    <w:rsid w:val="00027F57"/>
    <w:rsid w:val="00027F9F"/>
    <w:rsid w:val="000300C5"/>
    <w:rsid w:val="00031EEF"/>
    <w:rsid w:val="000334A7"/>
    <w:rsid w:val="00033D0F"/>
    <w:rsid w:val="000349B0"/>
    <w:rsid w:val="00034A6A"/>
    <w:rsid w:val="000357DE"/>
    <w:rsid w:val="00036446"/>
    <w:rsid w:val="000370EE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51"/>
    <w:rsid w:val="000826C7"/>
    <w:rsid w:val="00082729"/>
    <w:rsid w:val="0008425C"/>
    <w:rsid w:val="000842D1"/>
    <w:rsid w:val="00084690"/>
    <w:rsid w:val="00086938"/>
    <w:rsid w:val="0008701C"/>
    <w:rsid w:val="000879B9"/>
    <w:rsid w:val="00090B66"/>
    <w:rsid w:val="000911B5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660"/>
    <w:rsid w:val="000D6617"/>
    <w:rsid w:val="000D6B03"/>
    <w:rsid w:val="000D6D18"/>
    <w:rsid w:val="000E1D32"/>
    <w:rsid w:val="000E24FF"/>
    <w:rsid w:val="000E3029"/>
    <w:rsid w:val="000E38CF"/>
    <w:rsid w:val="000E6A6A"/>
    <w:rsid w:val="000E6E97"/>
    <w:rsid w:val="000E7408"/>
    <w:rsid w:val="000E7450"/>
    <w:rsid w:val="000E7C12"/>
    <w:rsid w:val="000F00CA"/>
    <w:rsid w:val="000F02EE"/>
    <w:rsid w:val="000F0CF2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9BB"/>
    <w:rsid w:val="00177BBC"/>
    <w:rsid w:val="00181206"/>
    <w:rsid w:val="00181EED"/>
    <w:rsid w:val="0018283C"/>
    <w:rsid w:val="00182C3A"/>
    <w:rsid w:val="0018338C"/>
    <w:rsid w:val="00183FA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37F5"/>
    <w:rsid w:val="001B4CCE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46"/>
    <w:rsid w:val="00216FC4"/>
    <w:rsid w:val="0021701E"/>
    <w:rsid w:val="002176FC"/>
    <w:rsid w:val="00222301"/>
    <w:rsid w:val="00222569"/>
    <w:rsid w:val="0022365A"/>
    <w:rsid w:val="00223DC8"/>
    <w:rsid w:val="002240A0"/>
    <w:rsid w:val="00226ABC"/>
    <w:rsid w:val="0022738B"/>
    <w:rsid w:val="0022743B"/>
    <w:rsid w:val="00227D35"/>
    <w:rsid w:val="00230339"/>
    <w:rsid w:val="002304AB"/>
    <w:rsid w:val="002309E8"/>
    <w:rsid w:val="0023157E"/>
    <w:rsid w:val="00231581"/>
    <w:rsid w:val="002315F4"/>
    <w:rsid w:val="002322F1"/>
    <w:rsid w:val="002336E8"/>
    <w:rsid w:val="00233A9C"/>
    <w:rsid w:val="002345A7"/>
    <w:rsid w:val="002354EC"/>
    <w:rsid w:val="00235865"/>
    <w:rsid w:val="002367E6"/>
    <w:rsid w:val="00240FB6"/>
    <w:rsid w:val="002411A8"/>
    <w:rsid w:val="002423D8"/>
    <w:rsid w:val="00245C17"/>
    <w:rsid w:val="00246429"/>
    <w:rsid w:val="00247182"/>
    <w:rsid w:val="0024783F"/>
    <w:rsid w:val="00247EA6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90D8B"/>
    <w:rsid w:val="00290E81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1C0F"/>
    <w:rsid w:val="002D2F75"/>
    <w:rsid w:val="002D32BC"/>
    <w:rsid w:val="002D3A33"/>
    <w:rsid w:val="002D4C70"/>
    <w:rsid w:val="002D6547"/>
    <w:rsid w:val="002D7234"/>
    <w:rsid w:val="002D7DF1"/>
    <w:rsid w:val="002D7E02"/>
    <w:rsid w:val="002E2919"/>
    <w:rsid w:val="002E2F22"/>
    <w:rsid w:val="002E3205"/>
    <w:rsid w:val="002E42FC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14E2"/>
    <w:rsid w:val="003250D2"/>
    <w:rsid w:val="003252C6"/>
    <w:rsid w:val="00325975"/>
    <w:rsid w:val="00325F4A"/>
    <w:rsid w:val="00326904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14EB"/>
    <w:rsid w:val="00391D66"/>
    <w:rsid w:val="00392723"/>
    <w:rsid w:val="00393538"/>
    <w:rsid w:val="0039357B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4E4"/>
    <w:rsid w:val="003B76A7"/>
    <w:rsid w:val="003B7BFF"/>
    <w:rsid w:val="003C03E5"/>
    <w:rsid w:val="003C2C22"/>
    <w:rsid w:val="003C32FF"/>
    <w:rsid w:val="003C3F97"/>
    <w:rsid w:val="003C40E9"/>
    <w:rsid w:val="003C4153"/>
    <w:rsid w:val="003D0927"/>
    <w:rsid w:val="003D0B02"/>
    <w:rsid w:val="003D0C0C"/>
    <w:rsid w:val="003D1499"/>
    <w:rsid w:val="003D15EB"/>
    <w:rsid w:val="003D1EB1"/>
    <w:rsid w:val="003D2303"/>
    <w:rsid w:val="003D2E76"/>
    <w:rsid w:val="003D37A9"/>
    <w:rsid w:val="003D4964"/>
    <w:rsid w:val="003D548F"/>
    <w:rsid w:val="003D588D"/>
    <w:rsid w:val="003D5E65"/>
    <w:rsid w:val="003E0262"/>
    <w:rsid w:val="003E0C18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839"/>
    <w:rsid w:val="003F725D"/>
    <w:rsid w:val="003F7CBB"/>
    <w:rsid w:val="003F7E3A"/>
    <w:rsid w:val="00400299"/>
    <w:rsid w:val="004018ED"/>
    <w:rsid w:val="00402D4F"/>
    <w:rsid w:val="004044D5"/>
    <w:rsid w:val="00404B99"/>
    <w:rsid w:val="00404F3F"/>
    <w:rsid w:val="00405704"/>
    <w:rsid w:val="0040594D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F07"/>
    <w:rsid w:val="00433087"/>
    <w:rsid w:val="00433FC5"/>
    <w:rsid w:val="00436CA7"/>
    <w:rsid w:val="004374BF"/>
    <w:rsid w:val="00440DA2"/>
    <w:rsid w:val="00443698"/>
    <w:rsid w:val="00443995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5557"/>
    <w:rsid w:val="0047626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382C"/>
    <w:rsid w:val="0048406C"/>
    <w:rsid w:val="004848E6"/>
    <w:rsid w:val="00485A73"/>
    <w:rsid w:val="00486774"/>
    <w:rsid w:val="004921EC"/>
    <w:rsid w:val="00493083"/>
    <w:rsid w:val="00494856"/>
    <w:rsid w:val="00494DAA"/>
    <w:rsid w:val="0049554B"/>
    <w:rsid w:val="00496A48"/>
    <w:rsid w:val="00496EE0"/>
    <w:rsid w:val="004A0BDB"/>
    <w:rsid w:val="004A152F"/>
    <w:rsid w:val="004A156E"/>
    <w:rsid w:val="004A1845"/>
    <w:rsid w:val="004A20F6"/>
    <w:rsid w:val="004A2DAA"/>
    <w:rsid w:val="004A3D92"/>
    <w:rsid w:val="004A41A6"/>
    <w:rsid w:val="004A4574"/>
    <w:rsid w:val="004A4B03"/>
    <w:rsid w:val="004A543D"/>
    <w:rsid w:val="004A618D"/>
    <w:rsid w:val="004A6573"/>
    <w:rsid w:val="004A6A2B"/>
    <w:rsid w:val="004A6C19"/>
    <w:rsid w:val="004A716C"/>
    <w:rsid w:val="004B0580"/>
    <w:rsid w:val="004B12E9"/>
    <w:rsid w:val="004B13C1"/>
    <w:rsid w:val="004B1F46"/>
    <w:rsid w:val="004B31D0"/>
    <w:rsid w:val="004B3E55"/>
    <w:rsid w:val="004B55F3"/>
    <w:rsid w:val="004B6266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618D"/>
    <w:rsid w:val="004D66A4"/>
    <w:rsid w:val="004D699E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F8"/>
    <w:rsid w:val="004E6406"/>
    <w:rsid w:val="004E64C0"/>
    <w:rsid w:val="004E6B1E"/>
    <w:rsid w:val="004E7301"/>
    <w:rsid w:val="004E792E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1297"/>
    <w:rsid w:val="005231EC"/>
    <w:rsid w:val="00524EE4"/>
    <w:rsid w:val="00525173"/>
    <w:rsid w:val="00526ED8"/>
    <w:rsid w:val="00527674"/>
    <w:rsid w:val="005277FD"/>
    <w:rsid w:val="00530975"/>
    <w:rsid w:val="0053104B"/>
    <w:rsid w:val="005313C7"/>
    <w:rsid w:val="005317F2"/>
    <w:rsid w:val="00533AD3"/>
    <w:rsid w:val="00533F13"/>
    <w:rsid w:val="00534013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1319"/>
    <w:rsid w:val="00571939"/>
    <w:rsid w:val="0057305A"/>
    <w:rsid w:val="00574063"/>
    <w:rsid w:val="00574380"/>
    <w:rsid w:val="005748DB"/>
    <w:rsid w:val="00574CAB"/>
    <w:rsid w:val="0057522E"/>
    <w:rsid w:val="005759AC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3986"/>
    <w:rsid w:val="00593BC7"/>
    <w:rsid w:val="005946CC"/>
    <w:rsid w:val="005A0DC6"/>
    <w:rsid w:val="005A0DDD"/>
    <w:rsid w:val="005A1B11"/>
    <w:rsid w:val="005A1DD6"/>
    <w:rsid w:val="005A2FE3"/>
    <w:rsid w:val="005A5604"/>
    <w:rsid w:val="005A5EE7"/>
    <w:rsid w:val="005A6073"/>
    <w:rsid w:val="005A6329"/>
    <w:rsid w:val="005A6641"/>
    <w:rsid w:val="005A6A07"/>
    <w:rsid w:val="005A7292"/>
    <w:rsid w:val="005A7829"/>
    <w:rsid w:val="005B0A40"/>
    <w:rsid w:val="005B0FE5"/>
    <w:rsid w:val="005B162D"/>
    <w:rsid w:val="005B1DE2"/>
    <w:rsid w:val="005B26AE"/>
    <w:rsid w:val="005B3A6F"/>
    <w:rsid w:val="005B409C"/>
    <w:rsid w:val="005B48F4"/>
    <w:rsid w:val="005B5B2F"/>
    <w:rsid w:val="005B617E"/>
    <w:rsid w:val="005B6F31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1D4A"/>
    <w:rsid w:val="005F279D"/>
    <w:rsid w:val="005F35A6"/>
    <w:rsid w:val="005F40BD"/>
    <w:rsid w:val="005F45B1"/>
    <w:rsid w:val="005F495E"/>
    <w:rsid w:val="005F4A0B"/>
    <w:rsid w:val="005F4CD3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7E83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791"/>
    <w:rsid w:val="00692638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CEF"/>
    <w:rsid w:val="006A4C54"/>
    <w:rsid w:val="006A5A4C"/>
    <w:rsid w:val="006A5A66"/>
    <w:rsid w:val="006A654D"/>
    <w:rsid w:val="006A69F1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6297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2885"/>
    <w:rsid w:val="00703411"/>
    <w:rsid w:val="00703598"/>
    <w:rsid w:val="00703713"/>
    <w:rsid w:val="007043DF"/>
    <w:rsid w:val="007050FF"/>
    <w:rsid w:val="007054C2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4519"/>
    <w:rsid w:val="00714C01"/>
    <w:rsid w:val="007155DE"/>
    <w:rsid w:val="007160F1"/>
    <w:rsid w:val="00717F4B"/>
    <w:rsid w:val="00720846"/>
    <w:rsid w:val="00720972"/>
    <w:rsid w:val="00720B4B"/>
    <w:rsid w:val="00723394"/>
    <w:rsid w:val="00724476"/>
    <w:rsid w:val="0072451B"/>
    <w:rsid w:val="00725BBC"/>
    <w:rsid w:val="00731B9A"/>
    <w:rsid w:val="00733977"/>
    <w:rsid w:val="00733FB1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B3"/>
    <w:rsid w:val="007513F2"/>
    <w:rsid w:val="00751EFA"/>
    <w:rsid w:val="0075253D"/>
    <w:rsid w:val="00753408"/>
    <w:rsid w:val="007534F7"/>
    <w:rsid w:val="0075358A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61"/>
    <w:rsid w:val="007636D0"/>
    <w:rsid w:val="00764D10"/>
    <w:rsid w:val="00764F7E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6277"/>
    <w:rsid w:val="007D6359"/>
    <w:rsid w:val="007D6B5D"/>
    <w:rsid w:val="007D6F4F"/>
    <w:rsid w:val="007D7100"/>
    <w:rsid w:val="007D7D4D"/>
    <w:rsid w:val="007E0AB7"/>
    <w:rsid w:val="007E1DD1"/>
    <w:rsid w:val="007E20BC"/>
    <w:rsid w:val="007E290D"/>
    <w:rsid w:val="007E2A91"/>
    <w:rsid w:val="007E3A0E"/>
    <w:rsid w:val="007E54A1"/>
    <w:rsid w:val="007E5947"/>
    <w:rsid w:val="007E5BC1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FCC"/>
    <w:rsid w:val="00807A9D"/>
    <w:rsid w:val="00810E47"/>
    <w:rsid w:val="008110E2"/>
    <w:rsid w:val="00813562"/>
    <w:rsid w:val="00813CD9"/>
    <w:rsid w:val="00813D94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7F9"/>
    <w:rsid w:val="00833D5C"/>
    <w:rsid w:val="00833D70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5F1"/>
    <w:rsid w:val="00855A65"/>
    <w:rsid w:val="0085619D"/>
    <w:rsid w:val="008563B8"/>
    <w:rsid w:val="008573C1"/>
    <w:rsid w:val="00860174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60C1"/>
    <w:rsid w:val="008965D4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EAA"/>
    <w:rsid w:val="008B63A5"/>
    <w:rsid w:val="008B663B"/>
    <w:rsid w:val="008B7D9E"/>
    <w:rsid w:val="008C054F"/>
    <w:rsid w:val="008C26BF"/>
    <w:rsid w:val="008C344F"/>
    <w:rsid w:val="008C49AB"/>
    <w:rsid w:val="008C523E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E6E79"/>
    <w:rsid w:val="008F0141"/>
    <w:rsid w:val="008F187C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854"/>
    <w:rsid w:val="00912CF7"/>
    <w:rsid w:val="0091363B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15C"/>
    <w:rsid w:val="00925316"/>
    <w:rsid w:val="00925C7A"/>
    <w:rsid w:val="00930073"/>
    <w:rsid w:val="00930A64"/>
    <w:rsid w:val="00931569"/>
    <w:rsid w:val="009325D5"/>
    <w:rsid w:val="00932C00"/>
    <w:rsid w:val="0093311C"/>
    <w:rsid w:val="00934198"/>
    <w:rsid w:val="0093420A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D89"/>
    <w:rsid w:val="00953002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C1E"/>
    <w:rsid w:val="009A0B44"/>
    <w:rsid w:val="009A4140"/>
    <w:rsid w:val="009A4185"/>
    <w:rsid w:val="009A4EB9"/>
    <w:rsid w:val="009A67CE"/>
    <w:rsid w:val="009A70BF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BA7"/>
    <w:rsid w:val="009C0172"/>
    <w:rsid w:val="009C14D9"/>
    <w:rsid w:val="009C1653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7DB3"/>
    <w:rsid w:val="009D7EE5"/>
    <w:rsid w:val="009E0B2D"/>
    <w:rsid w:val="009E22CF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A9C"/>
    <w:rsid w:val="00A2362A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4F0"/>
    <w:rsid w:val="00A375C7"/>
    <w:rsid w:val="00A3797E"/>
    <w:rsid w:val="00A41B64"/>
    <w:rsid w:val="00A42DC0"/>
    <w:rsid w:val="00A42F5D"/>
    <w:rsid w:val="00A44A3B"/>
    <w:rsid w:val="00A44B3A"/>
    <w:rsid w:val="00A44C7A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61387"/>
    <w:rsid w:val="00A614D5"/>
    <w:rsid w:val="00A6174B"/>
    <w:rsid w:val="00A6245A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3CC3"/>
    <w:rsid w:val="00A83FFE"/>
    <w:rsid w:val="00A85491"/>
    <w:rsid w:val="00A86227"/>
    <w:rsid w:val="00A87B36"/>
    <w:rsid w:val="00A90928"/>
    <w:rsid w:val="00A90DAA"/>
    <w:rsid w:val="00A9235B"/>
    <w:rsid w:val="00A93DF2"/>
    <w:rsid w:val="00A95CD1"/>
    <w:rsid w:val="00A96652"/>
    <w:rsid w:val="00AA0164"/>
    <w:rsid w:val="00AA0478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78E0"/>
    <w:rsid w:val="00AC099B"/>
    <w:rsid w:val="00AC0E77"/>
    <w:rsid w:val="00AC3D99"/>
    <w:rsid w:val="00AC53DF"/>
    <w:rsid w:val="00AC5A49"/>
    <w:rsid w:val="00AC6532"/>
    <w:rsid w:val="00AC74DB"/>
    <w:rsid w:val="00AC780B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4F42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ECF"/>
    <w:rsid w:val="00AF7D1D"/>
    <w:rsid w:val="00B00AA4"/>
    <w:rsid w:val="00B00CA8"/>
    <w:rsid w:val="00B00D1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303E"/>
    <w:rsid w:val="00B137BF"/>
    <w:rsid w:val="00B15036"/>
    <w:rsid w:val="00B151A3"/>
    <w:rsid w:val="00B151E5"/>
    <w:rsid w:val="00B1580C"/>
    <w:rsid w:val="00B15E43"/>
    <w:rsid w:val="00B16871"/>
    <w:rsid w:val="00B20A0B"/>
    <w:rsid w:val="00B21AFF"/>
    <w:rsid w:val="00B21D43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496"/>
    <w:rsid w:val="00B36354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E9D"/>
    <w:rsid w:val="00B53033"/>
    <w:rsid w:val="00B53389"/>
    <w:rsid w:val="00B53502"/>
    <w:rsid w:val="00B53DD7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161F"/>
    <w:rsid w:val="00B71D53"/>
    <w:rsid w:val="00B72292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5097"/>
    <w:rsid w:val="00BE6F97"/>
    <w:rsid w:val="00BF083F"/>
    <w:rsid w:val="00BF25EA"/>
    <w:rsid w:val="00BF282C"/>
    <w:rsid w:val="00BF2DFB"/>
    <w:rsid w:val="00BF2EF7"/>
    <w:rsid w:val="00BF32A9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447"/>
    <w:rsid w:val="00C34C15"/>
    <w:rsid w:val="00C35735"/>
    <w:rsid w:val="00C36726"/>
    <w:rsid w:val="00C36EF0"/>
    <w:rsid w:val="00C37BB3"/>
    <w:rsid w:val="00C41F5B"/>
    <w:rsid w:val="00C42522"/>
    <w:rsid w:val="00C42530"/>
    <w:rsid w:val="00C425EC"/>
    <w:rsid w:val="00C433B4"/>
    <w:rsid w:val="00C44B77"/>
    <w:rsid w:val="00C45376"/>
    <w:rsid w:val="00C460D8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56DF"/>
    <w:rsid w:val="00C957C3"/>
    <w:rsid w:val="00C970B8"/>
    <w:rsid w:val="00CA00D3"/>
    <w:rsid w:val="00CA10DC"/>
    <w:rsid w:val="00CA268D"/>
    <w:rsid w:val="00CA2CD2"/>
    <w:rsid w:val="00CA3D26"/>
    <w:rsid w:val="00CA4066"/>
    <w:rsid w:val="00CA5091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36F7"/>
    <w:rsid w:val="00D07EF8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748"/>
    <w:rsid w:val="00D603DE"/>
    <w:rsid w:val="00D6190F"/>
    <w:rsid w:val="00D6196B"/>
    <w:rsid w:val="00D625FD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2401"/>
    <w:rsid w:val="00DC241B"/>
    <w:rsid w:val="00DC346E"/>
    <w:rsid w:val="00DC347F"/>
    <w:rsid w:val="00DC382C"/>
    <w:rsid w:val="00DC693C"/>
    <w:rsid w:val="00DC7469"/>
    <w:rsid w:val="00DD3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EA7"/>
    <w:rsid w:val="00DF2216"/>
    <w:rsid w:val="00DF241F"/>
    <w:rsid w:val="00DF3D7E"/>
    <w:rsid w:val="00DF4168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50332"/>
    <w:rsid w:val="00E52812"/>
    <w:rsid w:val="00E536E6"/>
    <w:rsid w:val="00E53AC0"/>
    <w:rsid w:val="00E55187"/>
    <w:rsid w:val="00E5541A"/>
    <w:rsid w:val="00E559C3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67B4"/>
    <w:rsid w:val="00E66EF9"/>
    <w:rsid w:val="00E673CC"/>
    <w:rsid w:val="00E72A78"/>
    <w:rsid w:val="00E72F0B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F6E"/>
    <w:rsid w:val="00EB2F79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36C9"/>
    <w:rsid w:val="00EC372B"/>
    <w:rsid w:val="00EC40D3"/>
    <w:rsid w:val="00EC4BC0"/>
    <w:rsid w:val="00EC559B"/>
    <w:rsid w:val="00EC5E64"/>
    <w:rsid w:val="00ED28B5"/>
    <w:rsid w:val="00ED32F0"/>
    <w:rsid w:val="00ED431A"/>
    <w:rsid w:val="00ED4CB3"/>
    <w:rsid w:val="00ED6018"/>
    <w:rsid w:val="00ED6E4D"/>
    <w:rsid w:val="00ED72DD"/>
    <w:rsid w:val="00EE125B"/>
    <w:rsid w:val="00EE1E8B"/>
    <w:rsid w:val="00EE20C0"/>
    <w:rsid w:val="00EE3070"/>
    <w:rsid w:val="00EE3825"/>
    <w:rsid w:val="00EE479C"/>
    <w:rsid w:val="00EE4B49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3B7F"/>
    <w:rsid w:val="00EF3D4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D0E"/>
    <w:rsid w:val="00F1246A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0F8C"/>
    <w:rsid w:val="00F31581"/>
    <w:rsid w:val="00F316BA"/>
    <w:rsid w:val="00F31AD0"/>
    <w:rsid w:val="00F34DF5"/>
    <w:rsid w:val="00F35676"/>
    <w:rsid w:val="00F358ED"/>
    <w:rsid w:val="00F35E60"/>
    <w:rsid w:val="00F36583"/>
    <w:rsid w:val="00F36CBB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90D"/>
    <w:rsid w:val="00F67772"/>
    <w:rsid w:val="00F67F6F"/>
    <w:rsid w:val="00F70E4C"/>
    <w:rsid w:val="00F71269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92D1E"/>
    <w:rsid w:val="00F93517"/>
    <w:rsid w:val="00F936DA"/>
    <w:rsid w:val="00F93E5F"/>
    <w:rsid w:val="00F95D58"/>
    <w:rsid w:val="00F97730"/>
    <w:rsid w:val="00FA02DC"/>
    <w:rsid w:val="00FA153C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CF4"/>
    <w:rsid w:val="00FB3923"/>
    <w:rsid w:val="00FB4017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1748"/>
    <w:rsid w:val="00FE1B25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3"/>
    <w:uiPriority w:val="59"/>
    <w:rsid w:val="00030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3"/>
    <w:uiPriority w:val="59"/>
    <w:rsid w:val="00030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Mayne%20GC%5BAuthor%5D&amp;cauthor=true&amp;cauthor_uid=22644445" TargetMode="External"/><Relationship Id="rId18" Type="http://schemas.openxmlformats.org/officeDocument/2006/relationships/hyperlink" Target="https://www.ncbi.nlm.nih.gov/pubmed/?term=Smithers%20BM%5BAuthor%5D&amp;cauthor=true&amp;cauthor_uid=22644445" TargetMode="External"/><Relationship Id="rId26" Type="http://schemas.openxmlformats.org/officeDocument/2006/relationships/hyperlink" Target="https://www.ncbi.nlm.nih.gov/pubmed/26021197" TargetMode="External"/><Relationship Id="rId39" Type="http://schemas.openxmlformats.org/officeDocument/2006/relationships/hyperlink" Target="https://www.ncbi.nlm.nih.gov/pubmed/?term=Kuntz%20KM%5BAuthor%5D&amp;cauthor=true&amp;cauthor_uid=20564399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?term=Australian%20Cancer%20Study%20Clinical%20Follow-Up%20Study%20Group%5BCorporate%20Author%5D" TargetMode="External"/><Relationship Id="rId34" Type="http://schemas.openxmlformats.org/officeDocument/2006/relationships/hyperlink" Target="https://www.ncbi.nlm.nih.gov/pubmed/?term=Antillon%20D%5BAuthor%5D&amp;cauthor=true&amp;cauthor_uid=19750569" TargetMode="External"/><Relationship Id="rId42" Type="http://schemas.openxmlformats.org/officeDocument/2006/relationships/hyperlink" Target="https://www.ncbi.nlm.nih.gov/pubmed/2056439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Hirst%20NG%5BAuthor%5D&amp;cauthor=true&amp;cauthor_uid=22644445" TargetMode="External"/><Relationship Id="rId17" Type="http://schemas.openxmlformats.org/officeDocument/2006/relationships/hyperlink" Target="https://www.ncbi.nlm.nih.gov/pubmed/?term=Barbour%20AP%5BAuthor%5D&amp;cauthor=true&amp;cauthor_uid=22644445" TargetMode="External"/><Relationship Id="rId25" Type="http://schemas.openxmlformats.org/officeDocument/2006/relationships/hyperlink" Target="http://dx.doi.org/10.1016/j.gtc.2015.02.006" TargetMode="External"/><Relationship Id="rId33" Type="http://schemas.openxmlformats.org/officeDocument/2006/relationships/hyperlink" Target="https://www.ncbi.nlm.nih.gov/pubmed/?term=Gotoda%20T%5BAuthor%5D&amp;cauthor=true&amp;cauthor_uid=19750569" TargetMode="External"/><Relationship Id="rId38" Type="http://schemas.openxmlformats.org/officeDocument/2006/relationships/hyperlink" Target="https://www.ncbi.nlm.nih.gov/pubmed/?term=Hur%20C%5BAuthor%5D&amp;cauthor=true&amp;cauthor_uid=20564399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Cai%20W%5BAuthor%5D&amp;cauthor=true&amp;cauthor_uid=22644445" TargetMode="External"/><Relationship Id="rId20" Type="http://schemas.openxmlformats.org/officeDocument/2006/relationships/hyperlink" Target="https://www.ncbi.nlm.nih.gov/pubmed/?term=Eckermann%20S%5BAuthor%5D&amp;cauthor=true&amp;cauthor_uid=22644445" TargetMode="External"/><Relationship Id="rId29" Type="http://schemas.openxmlformats.org/officeDocument/2006/relationships/hyperlink" Target="https://www.ncbi.nlm.nih.gov/pubmed/28052695" TargetMode="External"/><Relationship Id="rId41" Type="http://schemas.openxmlformats.org/officeDocument/2006/relationships/hyperlink" Target="https://www.ncbi.nlm.nih.gov/pubmed/?term=Goldie%20SJ%5BAuthor%5D&amp;cauthor=true&amp;cauthor_uid=205643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nk.springer.com/article/10.1007%2Fs00464-002-8931-6" TargetMode="External"/><Relationship Id="rId24" Type="http://schemas.openxmlformats.org/officeDocument/2006/relationships/hyperlink" Target="http://link.springer.com/article/10.1007%2Fs00108-012-3179-2" TargetMode="External"/><Relationship Id="rId32" Type="http://schemas.openxmlformats.org/officeDocument/2006/relationships/hyperlink" Target="https://www.ncbi.nlm.nih.gov/pubmed/?term=Kakugawa%20Y%5BAuthor%5D&amp;cauthor=true&amp;cauthor_uid=19750569" TargetMode="External"/><Relationship Id="rId37" Type="http://schemas.openxmlformats.org/officeDocument/2006/relationships/hyperlink" Target="https://www.ncbi.nlm.nih.gov/pubmed/19750569" TargetMode="External"/><Relationship Id="rId40" Type="http://schemas.openxmlformats.org/officeDocument/2006/relationships/hyperlink" Target="https://www.ncbi.nlm.nih.gov/pubmed/?term=Ezzati%20M%5BAuthor%5D&amp;cauthor=true&amp;cauthor_uid=20564399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Bright%20T%5BAuthor%5D&amp;cauthor=true&amp;cauthor_uid=22644445" TargetMode="External"/><Relationship Id="rId23" Type="http://schemas.openxmlformats.org/officeDocument/2006/relationships/hyperlink" Target="https://www.ncbi.nlm.nih.gov/pubmed/22644445" TargetMode="External"/><Relationship Id="rId28" Type="http://schemas.openxmlformats.org/officeDocument/2006/relationships/hyperlink" Target="https://www.ncbi.nlm.nih.gov/pubmed/28052695" TargetMode="External"/><Relationship Id="rId36" Type="http://schemas.openxmlformats.org/officeDocument/2006/relationships/hyperlink" Target="https://www.ncbi.nlm.nih.gov/pubmed/?term=Antillon%20MR%5BAuthor%5D&amp;cauthor=true&amp;cauthor_uid=19750569" TargetMode="External"/><Relationship Id="rId10" Type="http://schemas.openxmlformats.org/officeDocument/2006/relationships/hyperlink" Target="https://www.ncbi.nlm.nih.gov/pubmed/24671869" TargetMode="External"/><Relationship Id="rId19" Type="http://schemas.openxmlformats.org/officeDocument/2006/relationships/hyperlink" Target="https://www.ncbi.nlm.nih.gov/pubmed/?term=Whiteman%20DC%5BAuthor%5D&amp;cauthor=true&amp;cauthor_uid=22644445" TargetMode="External"/><Relationship Id="rId31" Type="http://schemas.openxmlformats.org/officeDocument/2006/relationships/hyperlink" Target="https://www.ncbi.nlm.nih.gov/pubmed/27931634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mc/articles/PMC4674737/" TargetMode="External"/><Relationship Id="rId14" Type="http://schemas.openxmlformats.org/officeDocument/2006/relationships/hyperlink" Target="https://www.ncbi.nlm.nih.gov/pubmed/?term=Watson%20DI%5BAuthor%5D&amp;cauthor=true&amp;cauthor_uid=22644445" TargetMode="External"/><Relationship Id="rId22" Type="http://schemas.openxmlformats.org/officeDocument/2006/relationships/hyperlink" Target="https://www.ncbi.nlm.nih.gov/pubmed/22644445" TargetMode="External"/><Relationship Id="rId27" Type="http://schemas.openxmlformats.org/officeDocument/2006/relationships/hyperlink" Target="https://www.ncbi.nlm.nih.gov/pubmed/?term=Bhandari%20P%5BAuthor%5D&amp;cauthor=true&amp;cauthor_uid=28052695" TargetMode="External"/><Relationship Id="rId30" Type="http://schemas.openxmlformats.org/officeDocument/2006/relationships/hyperlink" Target="https://www.ncbi.nlm.nih.gov/pubmed/27931634" TargetMode="External"/><Relationship Id="rId35" Type="http://schemas.openxmlformats.org/officeDocument/2006/relationships/hyperlink" Target="https://www.ncbi.nlm.nih.gov/pubmed/?term=Saito%20Y%5BAuthor%5D&amp;cauthor=true&amp;cauthor_uid=19750569" TargetMode="External"/><Relationship Id="rId43" Type="http://schemas.openxmlformats.org/officeDocument/2006/relationships/hyperlink" Target="https://www.ncbi.nlm.nih.gov/pubmed/205643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78E8E-EDD3-4764-850C-8236858B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11</Pages>
  <Words>3803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Айнура Сасыкова</cp:lastModifiedBy>
  <cp:revision>156</cp:revision>
  <cp:lastPrinted>2017-02-07T06:22:00Z</cp:lastPrinted>
  <dcterms:created xsi:type="dcterms:W3CDTF">2016-02-03T09:27:00Z</dcterms:created>
  <dcterms:modified xsi:type="dcterms:W3CDTF">2017-02-10T09:47:00Z</dcterms:modified>
</cp:coreProperties>
</file>